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B30" w:rsidRPr="00333C93" w:rsidRDefault="00852B30" w:rsidP="00333C93">
      <w:pPr>
        <w:spacing w:after="0" w:line="240" w:lineRule="auto"/>
        <w:jc w:val="center"/>
        <w:rPr>
          <w:rFonts w:eastAsia="Times New Roman" w:cstheme="minorHAnsi"/>
          <w:b/>
          <w:lang w:eastAsia="el-GR"/>
        </w:rPr>
      </w:pPr>
      <w:r w:rsidRPr="00333C93">
        <w:rPr>
          <w:rFonts w:eastAsia="Times New Roman" w:cstheme="minorHAnsi"/>
          <w:b/>
          <w:color w:val="222222"/>
          <w:shd w:val="clear" w:color="auto" w:fill="FFFFFF"/>
          <w:lang w:eastAsia="el-GR"/>
        </w:rPr>
        <w:t>Το περιβαλλοντικό έγκλημα απλώνεται και στο Καϊμακτσαλάν</w:t>
      </w:r>
    </w:p>
    <w:p w:rsidR="00852B30" w:rsidRPr="00333C93" w:rsidRDefault="00852B30" w:rsidP="00333C93">
      <w:pPr>
        <w:shd w:val="clear" w:color="auto" w:fill="FFFFFF"/>
        <w:spacing w:after="0" w:line="240" w:lineRule="auto"/>
        <w:jc w:val="both"/>
        <w:rPr>
          <w:rFonts w:eastAsia="Times New Roman" w:cstheme="minorHAnsi"/>
          <w:color w:val="222222"/>
          <w:lang w:eastAsia="el-GR"/>
        </w:rPr>
      </w:pPr>
    </w:p>
    <w:p w:rsidR="00333C93" w:rsidRPr="00333C93" w:rsidRDefault="00333C93" w:rsidP="00333C93">
      <w:pPr>
        <w:pStyle w:val="Default"/>
        <w:jc w:val="both"/>
        <w:rPr>
          <w:rFonts w:asciiTheme="minorHAnsi" w:hAnsiTheme="minorHAnsi" w:cstheme="minorHAnsi"/>
          <w:sz w:val="22"/>
          <w:szCs w:val="22"/>
        </w:rPr>
      </w:pPr>
    </w:p>
    <w:p w:rsidR="00333C93" w:rsidRDefault="00333C93" w:rsidP="00333C93">
      <w:pPr>
        <w:pStyle w:val="Default"/>
        <w:jc w:val="both"/>
        <w:rPr>
          <w:rFonts w:asciiTheme="minorHAnsi" w:eastAsia="Times New Roman" w:hAnsiTheme="minorHAnsi" w:cstheme="minorHAnsi"/>
          <w:color w:val="222222"/>
          <w:sz w:val="22"/>
          <w:szCs w:val="22"/>
          <w:lang w:eastAsia="el-GR"/>
        </w:rPr>
      </w:pPr>
      <w:r w:rsidRPr="00333C93">
        <w:rPr>
          <w:rFonts w:asciiTheme="minorHAnsi" w:eastAsia="Times New Roman" w:hAnsiTheme="minorHAnsi" w:cstheme="minorHAnsi"/>
          <w:color w:val="222222"/>
          <w:sz w:val="22"/>
          <w:szCs w:val="22"/>
          <w:lang w:eastAsia="el-GR"/>
        </w:rPr>
        <w:t>Οκτώ χωριά τ</w:t>
      </w:r>
      <w:r>
        <w:rPr>
          <w:rFonts w:asciiTheme="minorHAnsi" w:eastAsia="Times New Roman" w:hAnsiTheme="minorHAnsi" w:cstheme="minorHAnsi"/>
          <w:color w:val="222222"/>
          <w:sz w:val="22"/>
          <w:szCs w:val="22"/>
          <w:lang w:eastAsia="el-GR"/>
        </w:rPr>
        <w:t>ων</w:t>
      </w:r>
      <w:r w:rsidRPr="00333C93">
        <w:rPr>
          <w:rFonts w:asciiTheme="minorHAnsi" w:eastAsia="Times New Roman" w:hAnsiTheme="minorHAnsi" w:cstheme="minorHAnsi"/>
          <w:color w:val="222222"/>
          <w:sz w:val="22"/>
          <w:szCs w:val="22"/>
          <w:lang w:eastAsia="el-GR"/>
        </w:rPr>
        <w:t xml:space="preserve"> Δήμ</w:t>
      </w:r>
      <w:r>
        <w:rPr>
          <w:rFonts w:asciiTheme="minorHAnsi" w:eastAsia="Times New Roman" w:hAnsiTheme="minorHAnsi" w:cstheme="minorHAnsi"/>
          <w:color w:val="222222"/>
          <w:sz w:val="22"/>
          <w:szCs w:val="22"/>
          <w:lang w:eastAsia="el-GR"/>
        </w:rPr>
        <w:t>ων</w:t>
      </w:r>
      <w:r w:rsidRPr="00333C93">
        <w:rPr>
          <w:rFonts w:asciiTheme="minorHAnsi" w:eastAsia="Times New Roman" w:hAnsiTheme="minorHAnsi" w:cstheme="minorHAnsi"/>
          <w:color w:val="222222"/>
          <w:sz w:val="22"/>
          <w:szCs w:val="22"/>
          <w:lang w:eastAsia="el-GR"/>
        </w:rPr>
        <w:t xml:space="preserve"> Φλώρινας και Αμυνταίου (Σκοπός, Αχλάδα, Μελίτη, Λόφοι, </w:t>
      </w:r>
      <w:proofErr w:type="spellStart"/>
      <w:r w:rsidRPr="00333C93">
        <w:rPr>
          <w:rFonts w:asciiTheme="minorHAnsi" w:eastAsia="Times New Roman" w:hAnsiTheme="minorHAnsi" w:cstheme="minorHAnsi"/>
          <w:color w:val="222222"/>
          <w:sz w:val="22"/>
          <w:szCs w:val="22"/>
          <w:lang w:eastAsia="el-GR"/>
        </w:rPr>
        <w:t>Βεύη</w:t>
      </w:r>
      <w:proofErr w:type="spellEnd"/>
      <w:r w:rsidRPr="00333C93">
        <w:rPr>
          <w:rFonts w:asciiTheme="minorHAnsi" w:eastAsia="Times New Roman" w:hAnsiTheme="minorHAnsi" w:cstheme="minorHAnsi"/>
          <w:color w:val="222222"/>
          <w:sz w:val="22"/>
          <w:szCs w:val="22"/>
          <w:lang w:eastAsia="el-GR"/>
        </w:rPr>
        <w:t xml:space="preserve">, </w:t>
      </w:r>
      <w:proofErr w:type="spellStart"/>
      <w:r w:rsidRPr="00333C93">
        <w:rPr>
          <w:rFonts w:asciiTheme="minorHAnsi" w:eastAsia="Times New Roman" w:hAnsiTheme="minorHAnsi" w:cstheme="minorHAnsi"/>
          <w:color w:val="222222"/>
          <w:sz w:val="22"/>
          <w:szCs w:val="22"/>
          <w:lang w:eastAsia="el-GR"/>
        </w:rPr>
        <w:t>Κέλλη</w:t>
      </w:r>
      <w:proofErr w:type="spellEnd"/>
      <w:r w:rsidRPr="00333C93">
        <w:rPr>
          <w:rFonts w:asciiTheme="minorHAnsi" w:eastAsia="Times New Roman" w:hAnsiTheme="minorHAnsi" w:cstheme="minorHAnsi"/>
          <w:color w:val="222222"/>
          <w:sz w:val="22"/>
          <w:szCs w:val="22"/>
          <w:lang w:eastAsia="el-GR"/>
        </w:rPr>
        <w:t>, Πέτρες, Άγιος Παντελεήμονας) και η Δυτική Μακεδονία στο σύνολό της, κινδυνεύουν από την άναρχη και άνευ όρων και προϋποθέσεων εξάπλωση των ΑΠΕ, που ερήμην της, αποφασίστηκε ότι αποτελούν το μέλλον τ</w:t>
      </w:r>
      <w:bookmarkStart w:id="0" w:name="_GoBack"/>
      <w:bookmarkEnd w:id="0"/>
      <w:r w:rsidRPr="00333C93">
        <w:rPr>
          <w:rFonts w:asciiTheme="minorHAnsi" w:eastAsia="Times New Roman" w:hAnsiTheme="minorHAnsi" w:cstheme="minorHAnsi"/>
          <w:color w:val="222222"/>
          <w:sz w:val="22"/>
          <w:szCs w:val="22"/>
          <w:lang w:eastAsia="el-GR"/>
        </w:rPr>
        <w:t xml:space="preserve">ης. </w:t>
      </w:r>
    </w:p>
    <w:p w:rsidR="00333C93" w:rsidRDefault="00333C93" w:rsidP="00333C93">
      <w:pPr>
        <w:pStyle w:val="Default"/>
        <w:jc w:val="both"/>
        <w:rPr>
          <w:rFonts w:asciiTheme="minorHAnsi" w:eastAsia="Times New Roman" w:hAnsiTheme="minorHAnsi" w:cstheme="minorHAnsi"/>
          <w:color w:val="222222"/>
          <w:sz w:val="22"/>
          <w:szCs w:val="22"/>
          <w:lang w:eastAsia="el-GR"/>
        </w:rPr>
      </w:pPr>
    </w:p>
    <w:p w:rsidR="00333C93" w:rsidRDefault="00333C93" w:rsidP="00333C93">
      <w:pPr>
        <w:pStyle w:val="Default"/>
        <w:jc w:val="both"/>
        <w:rPr>
          <w:rFonts w:asciiTheme="minorHAnsi" w:eastAsia="Times New Roman" w:hAnsiTheme="minorHAnsi" w:cstheme="minorHAnsi"/>
          <w:color w:val="222222"/>
          <w:sz w:val="22"/>
          <w:szCs w:val="22"/>
          <w:lang w:eastAsia="el-GR"/>
        </w:rPr>
      </w:pPr>
      <w:r w:rsidRPr="00333C93">
        <w:rPr>
          <w:rFonts w:asciiTheme="minorHAnsi" w:eastAsia="Times New Roman" w:hAnsiTheme="minorHAnsi" w:cstheme="minorHAnsi"/>
          <w:b/>
          <w:color w:val="222222"/>
          <w:sz w:val="22"/>
          <w:szCs w:val="22"/>
          <w:lang w:eastAsia="el-GR"/>
        </w:rPr>
        <w:t>Με την διευκόλυνση που δίνει στους λίγους μεγάλους Ομίλους ΑΠΕ, ένα «Περιφερειακό Χωροταξικό»</w:t>
      </w:r>
      <w:r w:rsidRPr="00333C93">
        <w:rPr>
          <w:rFonts w:asciiTheme="minorHAnsi" w:eastAsia="Times New Roman" w:hAnsiTheme="minorHAnsi" w:cstheme="minorHAnsi"/>
          <w:color w:val="222222"/>
          <w:sz w:val="22"/>
          <w:szCs w:val="22"/>
          <w:lang w:eastAsia="el-GR"/>
        </w:rPr>
        <w:t xml:space="preserve"> που έγινε νόμος καταστρατηγώντας την Εθνική και Ευρωπαϊκή Νομοθεσία, παρακάμπτοντας τη Δια</w:t>
      </w:r>
      <w:r>
        <w:rPr>
          <w:rFonts w:asciiTheme="minorHAnsi" w:eastAsia="Times New Roman" w:hAnsiTheme="minorHAnsi" w:cstheme="minorHAnsi"/>
          <w:color w:val="222222"/>
          <w:sz w:val="22"/>
          <w:szCs w:val="22"/>
          <w:lang w:eastAsia="el-GR"/>
        </w:rPr>
        <w:t>βούλευση με την τοπική κοινωνία</w:t>
      </w:r>
    </w:p>
    <w:p w:rsidR="00333C93" w:rsidRDefault="00333C93" w:rsidP="00333C93">
      <w:pPr>
        <w:pStyle w:val="Default"/>
        <w:jc w:val="both"/>
        <w:rPr>
          <w:rFonts w:asciiTheme="minorHAnsi" w:eastAsia="Times New Roman" w:hAnsiTheme="minorHAnsi" w:cstheme="minorHAnsi"/>
          <w:color w:val="222222"/>
          <w:sz w:val="22"/>
          <w:szCs w:val="22"/>
          <w:lang w:eastAsia="el-GR"/>
        </w:rPr>
      </w:pPr>
    </w:p>
    <w:p w:rsidR="00333C93" w:rsidRDefault="00333C93" w:rsidP="00333C93">
      <w:pPr>
        <w:pStyle w:val="Default"/>
        <w:jc w:val="both"/>
        <w:rPr>
          <w:rFonts w:asciiTheme="minorHAnsi" w:eastAsia="Times New Roman" w:hAnsiTheme="minorHAnsi" w:cstheme="minorHAnsi"/>
          <w:color w:val="222222"/>
          <w:sz w:val="22"/>
          <w:szCs w:val="22"/>
          <w:lang w:eastAsia="el-GR"/>
        </w:rPr>
      </w:pPr>
      <w:r w:rsidRPr="00333C93">
        <w:rPr>
          <w:rFonts w:asciiTheme="minorHAnsi" w:eastAsia="Times New Roman" w:hAnsiTheme="minorHAnsi" w:cstheme="minorHAnsi"/>
          <w:b/>
          <w:color w:val="222222"/>
          <w:sz w:val="22"/>
          <w:szCs w:val="22"/>
          <w:lang w:eastAsia="el-GR"/>
        </w:rPr>
        <w:t>Με την διευκόλυνση της μη επικαιροποίησης του «Ειδικού Χωροταξικού για τις ΑΠΕ»,</w:t>
      </w:r>
      <w:r w:rsidRPr="00333C93">
        <w:rPr>
          <w:rFonts w:asciiTheme="minorHAnsi" w:eastAsia="Times New Roman" w:hAnsiTheme="minorHAnsi" w:cstheme="minorHAnsi"/>
          <w:color w:val="222222"/>
          <w:sz w:val="22"/>
          <w:szCs w:val="22"/>
          <w:lang w:eastAsia="el-GR"/>
        </w:rPr>
        <w:t xml:space="preserve"> τη στιγμή που αυτές αποκτούν σαφή χαρακτηριστικά </w:t>
      </w:r>
      <w:r w:rsidRPr="00333C93">
        <w:rPr>
          <w:rFonts w:asciiTheme="minorHAnsi" w:eastAsia="Times New Roman" w:hAnsiTheme="minorHAnsi" w:cstheme="minorHAnsi"/>
          <w:b/>
          <w:color w:val="222222"/>
          <w:sz w:val="22"/>
          <w:szCs w:val="22"/>
          <w:lang w:eastAsia="el-GR"/>
        </w:rPr>
        <w:t>βαρέων βιομηχανικών εγκαταστάσεων</w:t>
      </w:r>
      <w:r w:rsidRPr="00333C93">
        <w:rPr>
          <w:rFonts w:asciiTheme="minorHAnsi" w:eastAsia="Times New Roman" w:hAnsiTheme="minorHAnsi" w:cstheme="minorHAnsi"/>
          <w:color w:val="222222"/>
          <w:sz w:val="22"/>
          <w:szCs w:val="22"/>
          <w:lang w:eastAsia="el-GR"/>
        </w:rPr>
        <w:t xml:space="preserve">, των οποίων η ανεξέλεγκτη διασπορά απειλεί φυσικό και ανθρωπογενές περιβάλλον, </w:t>
      </w:r>
    </w:p>
    <w:p w:rsidR="00333C93" w:rsidRDefault="00333C93" w:rsidP="00333C93">
      <w:pPr>
        <w:pStyle w:val="Default"/>
        <w:jc w:val="both"/>
        <w:rPr>
          <w:rFonts w:asciiTheme="minorHAnsi" w:eastAsia="Times New Roman" w:hAnsiTheme="minorHAnsi" w:cstheme="minorHAnsi"/>
          <w:color w:val="222222"/>
          <w:sz w:val="22"/>
          <w:szCs w:val="22"/>
          <w:lang w:eastAsia="el-GR"/>
        </w:rPr>
      </w:pPr>
    </w:p>
    <w:p w:rsidR="00333C93" w:rsidRDefault="00333C93" w:rsidP="00333C93">
      <w:pPr>
        <w:pStyle w:val="Default"/>
        <w:jc w:val="both"/>
        <w:rPr>
          <w:rFonts w:asciiTheme="minorHAnsi" w:eastAsia="Times New Roman" w:hAnsiTheme="minorHAnsi" w:cstheme="minorHAnsi"/>
          <w:color w:val="222222"/>
          <w:sz w:val="22"/>
          <w:szCs w:val="22"/>
          <w:lang w:eastAsia="el-GR"/>
        </w:rPr>
      </w:pPr>
      <w:r w:rsidRPr="00333C93">
        <w:rPr>
          <w:rFonts w:asciiTheme="minorHAnsi" w:eastAsia="Times New Roman" w:hAnsiTheme="minorHAnsi" w:cstheme="minorHAnsi"/>
          <w:b/>
          <w:color w:val="222222"/>
          <w:sz w:val="22"/>
          <w:szCs w:val="22"/>
          <w:lang w:eastAsia="el-GR"/>
        </w:rPr>
        <w:t xml:space="preserve">το «τέρας» της ανεξέλεγκτης και άναρχης ανάπτυξης των ΑΠΕ, οδηγεί στην εγκατάσταση στη Δυτική Μακεδονία του 25% των ΑΠΕ όλης της χώρας, «κατατρώγοντας» γόνιμες εκτάσεις, βοσκοτόπους και περιοχές που ανήκουν στο δίκτυο </w:t>
      </w:r>
      <w:proofErr w:type="spellStart"/>
      <w:r w:rsidRPr="00333C93">
        <w:rPr>
          <w:rFonts w:asciiTheme="minorHAnsi" w:eastAsia="Times New Roman" w:hAnsiTheme="minorHAnsi" w:cstheme="minorHAnsi"/>
          <w:b/>
          <w:color w:val="222222"/>
          <w:sz w:val="22"/>
          <w:szCs w:val="22"/>
          <w:lang w:eastAsia="el-GR"/>
        </w:rPr>
        <w:t>Natura</w:t>
      </w:r>
      <w:proofErr w:type="spellEnd"/>
      <w:r w:rsidRPr="00333C93">
        <w:rPr>
          <w:rFonts w:asciiTheme="minorHAnsi" w:eastAsia="Times New Roman" w:hAnsiTheme="minorHAnsi" w:cstheme="minorHAnsi"/>
          <w:b/>
          <w:color w:val="222222"/>
          <w:sz w:val="22"/>
          <w:szCs w:val="22"/>
          <w:lang w:eastAsia="el-GR"/>
        </w:rPr>
        <w:t xml:space="preserve"> 2000 δεσμεύοντας νερά, κοινωφελείς δημόσιες, δημοτικές και περιφερειακές υποδομές.</w:t>
      </w:r>
    </w:p>
    <w:p w:rsidR="00333C93" w:rsidRDefault="00333C93" w:rsidP="00333C93">
      <w:pPr>
        <w:pStyle w:val="Default"/>
        <w:jc w:val="both"/>
        <w:rPr>
          <w:rFonts w:asciiTheme="minorHAnsi" w:eastAsia="Times New Roman" w:hAnsiTheme="minorHAnsi" w:cstheme="minorHAnsi"/>
          <w:color w:val="222222"/>
          <w:sz w:val="22"/>
          <w:szCs w:val="22"/>
          <w:lang w:eastAsia="el-GR"/>
        </w:rPr>
      </w:pPr>
    </w:p>
    <w:p w:rsidR="00333C93" w:rsidRPr="00333C93" w:rsidRDefault="00333C93" w:rsidP="00333C93">
      <w:pPr>
        <w:pStyle w:val="Default"/>
        <w:jc w:val="both"/>
        <w:rPr>
          <w:rFonts w:asciiTheme="minorHAnsi" w:eastAsia="Times New Roman" w:hAnsiTheme="minorHAnsi" w:cstheme="minorHAnsi"/>
          <w:b/>
          <w:color w:val="222222"/>
          <w:sz w:val="22"/>
          <w:szCs w:val="22"/>
          <w:lang w:eastAsia="el-GR"/>
        </w:rPr>
      </w:pPr>
      <w:r w:rsidRPr="00333C93">
        <w:rPr>
          <w:rFonts w:asciiTheme="minorHAnsi" w:eastAsia="Times New Roman" w:hAnsiTheme="minorHAnsi" w:cstheme="minorHAnsi"/>
          <w:b/>
          <w:color w:val="222222"/>
          <w:sz w:val="22"/>
          <w:szCs w:val="22"/>
          <w:lang w:eastAsia="el-GR"/>
        </w:rPr>
        <w:t xml:space="preserve">Αυτή είναι η κατάσταση και στο Καϊμακτσαλάν. </w:t>
      </w:r>
    </w:p>
    <w:p w:rsidR="00333C93" w:rsidRDefault="00333C93" w:rsidP="00333C93">
      <w:pPr>
        <w:pStyle w:val="Default"/>
        <w:jc w:val="both"/>
        <w:rPr>
          <w:rFonts w:asciiTheme="minorHAnsi" w:eastAsia="Times New Roman" w:hAnsiTheme="minorHAnsi" w:cstheme="minorHAnsi"/>
          <w:color w:val="222222"/>
          <w:sz w:val="22"/>
          <w:szCs w:val="22"/>
          <w:lang w:eastAsia="el-GR"/>
        </w:rPr>
      </w:pPr>
    </w:p>
    <w:p w:rsidR="00333C93" w:rsidRDefault="00333C93" w:rsidP="00333C93">
      <w:pPr>
        <w:pStyle w:val="Default"/>
        <w:jc w:val="both"/>
        <w:rPr>
          <w:rFonts w:asciiTheme="minorHAnsi" w:eastAsia="Times New Roman" w:hAnsiTheme="minorHAnsi" w:cstheme="minorHAnsi"/>
          <w:color w:val="222222"/>
          <w:sz w:val="22"/>
          <w:szCs w:val="22"/>
          <w:lang w:eastAsia="el-GR"/>
        </w:rPr>
      </w:pPr>
      <w:r w:rsidRPr="00333C93">
        <w:rPr>
          <w:rFonts w:asciiTheme="minorHAnsi" w:eastAsia="Times New Roman" w:hAnsiTheme="minorHAnsi" w:cstheme="minorHAnsi"/>
          <w:color w:val="222222"/>
          <w:sz w:val="22"/>
          <w:szCs w:val="22"/>
          <w:lang w:eastAsia="el-GR"/>
        </w:rPr>
        <w:t xml:space="preserve">Στην συγκεκριμένη περιοχή πρόκειται να αναπτυχθούν: </w:t>
      </w:r>
    </w:p>
    <w:p w:rsidR="00333C93" w:rsidRDefault="00333C93" w:rsidP="00333C93">
      <w:pPr>
        <w:pStyle w:val="Default"/>
        <w:jc w:val="both"/>
        <w:rPr>
          <w:rFonts w:asciiTheme="minorHAnsi" w:eastAsia="Times New Roman" w:hAnsiTheme="minorHAnsi" w:cstheme="minorHAnsi"/>
          <w:color w:val="222222"/>
          <w:sz w:val="22"/>
          <w:szCs w:val="22"/>
          <w:lang w:eastAsia="el-GR"/>
        </w:rPr>
      </w:pPr>
      <w:r w:rsidRPr="00333C93">
        <w:rPr>
          <w:rFonts w:asciiTheme="minorHAnsi" w:eastAsia="Times New Roman" w:hAnsiTheme="minorHAnsi" w:cstheme="minorHAnsi"/>
          <w:color w:val="222222"/>
          <w:sz w:val="22"/>
          <w:szCs w:val="22"/>
          <w:lang w:eastAsia="el-GR"/>
        </w:rPr>
        <w:t xml:space="preserve">1. 44 Φωτοβολταϊκά έργα ισχύος 1.744 MW που καταλαμβάνουν ~30.000στρ </w:t>
      </w:r>
    </w:p>
    <w:p w:rsidR="00333C93" w:rsidRDefault="00333C93" w:rsidP="00333C93">
      <w:pPr>
        <w:pStyle w:val="Default"/>
        <w:jc w:val="both"/>
        <w:rPr>
          <w:rFonts w:asciiTheme="minorHAnsi" w:eastAsia="Times New Roman" w:hAnsiTheme="minorHAnsi" w:cstheme="minorHAnsi"/>
          <w:color w:val="222222"/>
          <w:sz w:val="22"/>
          <w:szCs w:val="22"/>
          <w:lang w:eastAsia="el-GR"/>
        </w:rPr>
      </w:pPr>
      <w:r w:rsidRPr="00333C93">
        <w:rPr>
          <w:rFonts w:asciiTheme="minorHAnsi" w:eastAsia="Times New Roman" w:hAnsiTheme="minorHAnsi" w:cstheme="minorHAnsi"/>
          <w:color w:val="222222"/>
          <w:sz w:val="22"/>
          <w:szCs w:val="22"/>
          <w:lang w:eastAsia="el-GR"/>
        </w:rPr>
        <w:t xml:space="preserve">2. 80 Ανεμογεννήτριες ισχύος 365,5 MW (δεν υπάρχουν στοιχεία έκτασης) </w:t>
      </w:r>
    </w:p>
    <w:p w:rsidR="00333C93" w:rsidRDefault="00333C93" w:rsidP="00333C93">
      <w:pPr>
        <w:pStyle w:val="Default"/>
        <w:jc w:val="both"/>
        <w:rPr>
          <w:rFonts w:asciiTheme="minorHAnsi" w:eastAsia="Times New Roman" w:hAnsiTheme="minorHAnsi" w:cstheme="minorHAnsi"/>
          <w:color w:val="222222"/>
          <w:sz w:val="22"/>
          <w:szCs w:val="22"/>
          <w:lang w:eastAsia="el-GR"/>
        </w:rPr>
      </w:pPr>
      <w:r w:rsidRPr="00333C93">
        <w:rPr>
          <w:rFonts w:asciiTheme="minorHAnsi" w:eastAsia="Times New Roman" w:hAnsiTheme="minorHAnsi" w:cstheme="minorHAnsi"/>
          <w:color w:val="222222"/>
          <w:sz w:val="22"/>
          <w:szCs w:val="22"/>
          <w:lang w:eastAsia="el-GR"/>
        </w:rPr>
        <w:t xml:space="preserve">3. 19 έργα μπαταριών συνολικής ισχύος 1.122 MW </w:t>
      </w:r>
    </w:p>
    <w:p w:rsidR="00333C93" w:rsidRDefault="00333C93" w:rsidP="00333C93">
      <w:pPr>
        <w:pStyle w:val="Default"/>
        <w:jc w:val="both"/>
        <w:rPr>
          <w:rFonts w:asciiTheme="minorHAnsi" w:eastAsia="Times New Roman" w:hAnsiTheme="minorHAnsi" w:cstheme="minorHAnsi"/>
          <w:color w:val="222222"/>
          <w:sz w:val="22"/>
          <w:szCs w:val="22"/>
          <w:lang w:eastAsia="el-GR"/>
        </w:rPr>
      </w:pPr>
      <w:r w:rsidRPr="00333C93">
        <w:rPr>
          <w:rFonts w:asciiTheme="minorHAnsi" w:eastAsia="Times New Roman" w:hAnsiTheme="minorHAnsi" w:cstheme="minorHAnsi"/>
          <w:color w:val="222222"/>
          <w:sz w:val="22"/>
          <w:szCs w:val="22"/>
          <w:lang w:eastAsia="el-GR"/>
        </w:rPr>
        <w:t>4. 1 Υδροηλεκτρικό ισχύος 0,5 MW.</w:t>
      </w:r>
    </w:p>
    <w:p w:rsidR="00333C93" w:rsidRDefault="00333C93" w:rsidP="00333C93">
      <w:pPr>
        <w:pStyle w:val="Default"/>
        <w:jc w:val="both"/>
        <w:rPr>
          <w:rFonts w:asciiTheme="minorHAnsi" w:eastAsia="Times New Roman" w:hAnsiTheme="minorHAnsi" w:cstheme="minorHAnsi"/>
          <w:color w:val="222222"/>
          <w:sz w:val="22"/>
          <w:szCs w:val="22"/>
          <w:lang w:eastAsia="el-GR"/>
        </w:rPr>
      </w:pPr>
      <w:r>
        <w:rPr>
          <w:rFonts w:asciiTheme="minorHAnsi" w:eastAsia="Times New Roman" w:hAnsiTheme="minorHAnsi" w:cstheme="minorHAnsi"/>
          <w:color w:val="222222"/>
          <w:sz w:val="22"/>
          <w:szCs w:val="22"/>
          <w:lang w:eastAsia="el-GR"/>
        </w:rPr>
        <w:t xml:space="preserve"> 5.4 </w:t>
      </w:r>
      <w:r w:rsidRPr="00333C93">
        <w:rPr>
          <w:rFonts w:asciiTheme="minorHAnsi" w:eastAsia="Times New Roman" w:hAnsiTheme="minorHAnsi" w:cstheme="minorHAnsi"/>
          <w:color w:val="222222"/>
          <w:sz w:val="22"/>
          <w:szCs w:val="22"/>
          <w:lang w:eastAsia="el-GR"/>
        </w:rPr>
        <w:t xml:space="preserve">έργα </w:t>
      </w:r>
      <w:proofErr w:type="spellStart"/>
      <w:r w:rsidRPr="00333C93">
        <w:rPr>
          <w:rFonts w:asciiTheme="minorHAnsi" w:eastAsia="Times New Roman" w:hAnsiTheme="minorHAnsi" w:cstheme="minorHAnsi"/>
          <w:color w:val="222222"/>
          <w:sz w:val="22"/>
          <w:szCs w:val="22"/>
          <w:lang w:eastAsia="el-GR"/>
        </w:rPr>
        <w:t>αντλησιοταμίευσης</w:t>
      </w:r>
      <w:proofErr w:type="spellEnd"/>
      <w:r w:rsidRPr="00333C93">
        <w:rPr>
          <w:rFonts w:asciiTheme="minorHAnsi" w:eastAsia="Times New Roman" w:hAnsiTheme="minorHAnsi" w:cstheme="minorHAnsi"/>
          <w:color w:val="222222"/>
          <w:sz w:val="22"/>
          <w:szCs w:val="22"/>
          <w:lang w:eastAsia="el-GR"/>
        </w:rPr>
        <w:t xml:space="preserve">. </w:t>
      </w:r>
    </w:p>
    <w:p w:rsidR="00333C93" w:rsidRDefault="00333C93" w:rsidP="00333C93">
      <w:pPr>
        <w:pStyle w:val="Default"/>
        <w:jc w:val="both"/>
        <w:rPr>
          <w:rFonts w:asciiTheme="minorHAnsi" w:eastAsia="Times New Roman" w:hAnsiTheme="minorHAnsi" w:cstheme="minorHAnsi"/>
          <w:color w:val="222222"/>
          <w:sz w:val="22"/>
          <w:szCs w:val="22"/>
          <w:lang w:eastAsia="el-GR"/>
        </w:rPr>
      </w:pPr>
    </w:p>
    <w:p w:rsidR="00333C93" w:rsidRPr="00333C93" w:rsidRDefault="00333C93" w:rsidP="00333C93">
      <w:pPr>
        <w:pStyle w:val="Default"/>
        <w:jc w:val="both"/>
        <w:rPr>
          <w:rFonts w:asciiTheme="minorHAnsi" w:eastAsia="Times New Roman" w:hAnsiTheme="minorHAnsi" w:cstheme="minorHAnsi"/>
          <w:b/>
          <w:color w:val="222222"/>
          <w:sz w:val="22"/>
          <w:szCs w:val="22"/>
          <w:lang w:eastAsia="el-GR"/>
        </w:rPr>
      </w:pPr>
      <w:r w:rsidRPr="00333C93">
        <w:rPr>
          <w:rFonts w:asciiTheme="minorHAnsi" w:eastAsia="Times New Roman" w:hAnsiTheme="minorHAnsi" w:cstheme="minorHAnsi"/>
          <w:b/>
          <w:color w:val="222222"/>
          <w:sz w:val="22"/>
          <w:szCs w:val="22"/>
          <w:lang w:eastAsia="el-GR"/>
        </w:rPr>
        <w:t xml:space="preserve">Από τα 44 Φ/Β έργα τα 21 έχουν εγκεκριμένους Περιβαλλοντικούς ´Ορους. </w:t>
      </w:r>
    </w:p>
    <w:p w:rsidR="00333C93" w:rsidRDefault="00333C93" w:rsidP="00333C93">
      <w:pPr>
        <w:pStyle w:val="Default"/>
        <w:jc w:val="both"/>
        <w:rPr>
          <w:rFonts w:asciiTheme="minorHAnsi" w:eastAsia="Times New Roman" w:hAnsiTheme="minorHAnsi" w:cstheme="minorHAnsi"/>
          <w:color w:val="222222"/>
          <w:sz w:val="22"/>
          <w:szCs w:val="22"/>
          <w:lang w:eastAsia="el-GR"/>
        </w:rPr>
      </w:pPr>
    </w:p>
    <w:p w:rsidR="00333C93" w:rsidRPr="00333C93" w:rsidRDefault="00333C93" w:rsidP="00333C93">
      <w:pPr>
        <w:pStyle w:val="Default"/>
        <w:jc w:val="both"/>
        <w:rPr>
          <w:rFonts w:asciiTheme="minorHAnsi" w:eastAsia="Times New Roman" w:hAnsiTheme="minorHAnsi" w:cstheme="minorHAnsi"/>
          <w:b/>
          <w:color w:val="222222"/>
          <w:sz w:val="22"/>
          <w:szCs w:val="22"/>
          <w:u w:val="single"/>
          <w:lang w:eastAsia="el-GR"/>
        </w:rPr>
      </w:pPr>
      <w:r w:rsidRPr="00333C93">
        <w:rPr>
          <w:rFonts w:asciiTheme="minorHAnsi" w:eastAsia="Times New Roman" w:hAnsiTheme="minorHAnsi" w:cstheme="minorHAnsi"/>
          <w:b/>
          <w:color w:val="222222"/>
          <w:sz w:val="22"/>
          <w:szCs w:val="22"/>
          <w:lang w:eastAsia="el-GR"/>
        </w:rPr>
        <w:t xml:space="preserve">Τα 29 έργα Φ/Β, το σύνολο των ανεμογεννητριών, οι </w:t>
      </w:r>
      <w:proofErr w:type="spellStart"/>
      <w:r w:rsidRPr="00333C93">
        <w:rPr>
          <w:rFonts w:asciiTheme="minorHAnsi" w:eastAsia="Times New Roman" w:hAnsiTheme="minorHAnsi" w:cstheme="minorHAnsi"/>
          <w:b/>
          <w:color w:val="222222"/>
          <w:sz w:val="22"/>
          <w:szCs w:val="22"/>
          <w:lang w:eastAsia="el-GR"/>
        </w:rPr>
        <w:t>αντλησιοταμιεύσεις</w:t>
      </w:r>
      <w:proofErr w:type="spellEnd"/>
      <w:r w:rsidRPr="00333C93">
        <w:rPr>
          <w:rFonts w:asciiTheme="minorHAnsi" w:eastAsia="Times New Roman" w:hAnsiTheme="minorHAnsi" w:cstheme="minorHAnsi"/>
          <w:b/>
          <w:color w:val="222222"/>
          <w:sz w:val="22"/>
          <w:szCs w:val="22"/>
          <w:lang w:eastAsia="el-GR"/>
        </w:rPr>
        <w:t xml:space="preserve"> και τα έργα συσσωρευτών είναι εγκατεστημένα σε περιοχές NATURA και </w:t>
      </w:r>
      <w:r w:rsidRPr="00333C93">
        <w:rPr>
          <w:rFonts w:asciiTheme="minorHAnsi" w:eastAsia="Times New Roman" w:hAnsiTheme="minorHAnsi" w:cstheme="minorHAnsi"/>
          <w:b/>
          <w:color w:val="222222"/>
          <w:sz w:val="22"/>
          <w:szCs w:val="22"/>
          <w:u w:val="single"/>
          <w:lang w:eastAsia="el-GR"/>
        </w:rPr>
        <w:t>10 από αυτά έχουν ήδη άδεια εγκατάστασης .</w:t>
      </w:r>
    </w:p>
    <w:p w:rsidR="00333C93" w:rsidRDefault="00333C93" w:rsidP="00333C93">
      <w:pPr>
        <w:pStyle w:val="Default"/>
        <w:jc w:val="both"/>
        <w:rPr>
          <w:rFonts w:asciiTheme="minorHAnsi" w:eastAsia="Times New Roman" w:hAnsiTheme="minorHAnsi" w:cstheme="minorHAnsi"/>
          <w:color w:val="222222"/>
          <w:sz w:val="22"/>
          <w:szCs w:val="22"/>
          <w:lang w:eastAsia="el-GR"/>
        </w:rPr>
      </w:pPr>
    </w:p>
    <w:p w:rsidR="00333C93" w:rsidRDefault="00333C93" w:rsidP="00333C93">
      <w:pPr>
        <w:pStyle w:val="Default"/>
        <w:jc w:val="both"/>
        <w:rPr>
          <w:rFonts w:asciiTheme="minorHAnsi" w:eastAsia="Times New Roman" w:hAnsiTheme="minorHAnsi" w:cstheme="minorHAnsi"/>
          <w:color w:val="222222"/>
          <w:sz w:val="22"/>
          <w:szCs w:val="22"/>
          <w:lang w:eastAsia="el-GR"/>
        </w:rPr>
      </w:pPr>
      <w:r w:rsidRPr="00333C93">
        <w:rPr>
          <w:rFonts w:asciiTheme="minorHAnsi" w:eastAsia="Times New Roman" w:hAnsiTheme="minorHAnsi" w:cstheme="minorHAnsi"/>
          <w:b/>
          <w:color w:val="222222"/>
          <w:sz w:val="22"/>
          <w:szCs w:val="22"/>
          <w:lang w:eastAsia="el-GR"/>
        </w:rPr>
        <w:t>Τα έργα αυτά, στις περιοχές περιμετρικά του Καϊμακτσαλάν, ισχύος ~ 2,5GW, καταλαμβάνουν κάθε σπιθαμή βοσκότοπου και αγροτικής γης σε μια καθαρά γεωργοκτηνοτροφική περιοχή.</w:t>
      </w:r>
    </w:p>
    <w:p w:rsidR="00333C93" w:rsidRDefault="00333C93" w:rsidP="00333C93">
      <w:pPr>
        <w:pStyle w:val="Default"/>
        <w:jc w:val="both"/>
        <w:rPr>
          <w:rFonts w:asciiTheme="minorHAnsi" w:eastAsia="Times New Roman" w:hAnsiTheme="minorHAnsi" w:cstheme="minorHAnsi"/>
          <w:color w:val="222222"/>
          <w:sz w:val="22"/>
          <w:szCs w:val="22"/>
          <w:lang w:eastAsia="el-GR"/>
        </w:rPr>
      </w:pPr>
    </w:p>
    <w:p w:rsidR="00333C93" w:rsidRDefault="00333C93" w:rsidP="00333C93">
      <w:pPr>
        <w:pStyle w:val="Default"/>
        <w:jc w:val="both"/>
        <w:rPr>
          <w:rFonts w:asciiTheme="minorHAnsi" w:eastAsia="Times New Roman" w:hAnsiTheme="minorHAnsi" w:cstheme="minorHAnsi"/>
          <w:color w:val="222222"/>
          <w:sz w:val="22"/>
          <w:szCs w:val="22"/>
          <w:lang w:eastAsia="el-GR"/>
        </w:rPr>
      </w:pPr>
      <w:r w:rsidRPr="00333C93">
        <w:rPr>
          <w:rFonts w:asciiTheme="minorHAnsi" w:eastAsia="Times New Roman" w:hAnsiTheme="minorHAnsi" w:cstheme="minorHAnsi"/>
          <w:b/>
          <w:color w:val="222222"/>
          <w:sz w:val="22"/>
          <w:szCs w:val="22"/>
          <w:lang w:eastAsia="el-GR"/>
        </w:rPr>
        <w:t>Τα νερά του Φράγματος της Παπαδιάς,</w:t>
      </w:r>
      <w:r w:rsidRPr="00333C93">
        <w:rPr>
          <w:rFonts w:asciiTheme="minorHAnsi" w:eastAsia="Times New Roman" w:hAnsiTheme="minorHAnsi" w:cstheme="minorHAnsi"/>
          <w:color w:val="222222"/>
          <w:sz w:val="22"/>
          <w:szCs w:val="22"/>
          <w:lang w:eastAsia="el-GR"/>
        </w:rPr>
        <w:t xml:space="preserve"> που κατασκευάστηκε με Δημόσιο Χρήμα, όταν η ΔΕΗ ανήκε στο Ελληνικό Δημόσιο και που θα μπορούσε πλέον να αξιοποιηθούν για την αγροτική ανάπτυξη ενός γεωργοκτηνοτροφικού Δήμου όπως ο πρώην Δήμος Μελίτης, αλλά και όλη η ευρύτερη περιοχή του Δήμου Φλώρινας, πλέον δεσμεύονται για </w:t>
      </w:r>
      <w:proofErr w:type="spellStart"/>
      <w:r w:rsidRPr="00333C93">
        <w:rPr>
          <w:rFonts w:asciiTheme="minorHAnsi" w:eastAsia="Times New Roman" w:hAnsiTheme="minorHAnsi" w:cstheme="minorHAnsi"/>
          <w:color w:val="222222"/>
          <w:sz w:val="22"/>
          <w:szCs w:val="22"/>
          <w:lang w:eastAsia="el-GR"/>
        </w:rPr>
        <w:t>αντλησιοταμιεύσεις</w:t>
      </w:r>
      <w:proofErr w:type="spellEnd"/>
    </w:p>
    <w:p w:rsidR="00333C93" w:rsidRDefault="00333C93" w:rsidP="00333C93">
      <w:pPr>
        <w:pStyle w:val="Default"/>
        <w:jc w:val="both"/>
        <w:rPr>
          <w:rFonts w:asciiTheme="minorHAnsi" w:eastAsia="Times New Roman" w:hAnsiTheme="minorHAnsi" w:cstheme="minorHAnsi"/>
          <w:color w:val="222222"/>
          <w:sz w:val="22"/>
          <w:szCs w:val="22"/>
          <w:lang w:eastAsia="el-GR"/>
        </w:rPr>
      </w:pPr>
    </w:p>
    <w:p w:rsidR="00333C93" w:rsidRDefault="00333C93" w:rsidP="00333C93">
      <w:pPr>
        <w:pStyle w:val="Default"/>
        <w:jc w:val="both"/>
        <w:rPr>
          <w:rFonts w:asciiTheme="minorHAnsi" w:eastAsia="Times New Roman" w:hAnsiTheme="minorHAnsi" w:cstheme="minorHAnsi"/>
          <w:color w:val="222222"/>
          <w:sz w:val="22"/>
          <w:szCs w:val="22"/>
          <w:lang w:eastAsia="el-GR"/>
        </w:rPr>
      </w:pPr>
      <w:r w:rsidRPr="00333C93">
        <w:rPr>
          <w:rFonts w:asciiTheme="minorHAnsi" w:eastAsia="Times New Roman" w:hAnsiTheme="minorHAnsi" w:cstheme="minorHAnsi"/>
          <w:color w:val="222222"/>
          <w:sz w:val="22"/>
          <w:szCs w:val="22"/>
          <w:lang w:eastAsia="el-GR"/>
        </w:rPr>
        <w:t>Οι αδειοδοτήσεις δίνονται παρά τις αρνητικές εισηγήσεις του ΟΦΥΠΕΚΑ, ενώ πολλά έχουν απαλλαγή από́Περιβαλλοντικούς Όρους με την μέθοδο των γνωστών ΠΠΔ(Πρότυπων Περιβαλλοντικών Δεσμεύσεων). </w:t>
      </w:r>
    </w:p>
    <w:p w:rsidR="00333C93" w:rsidRDefault="00333C93" w:rsidP="00333C93">
      <w:pPr>
        <w:pStyle w:val="Default"/>
        <w:jc w:val="both"/>
        <w:rPr>
          <w:rFonts w:asciiTheme="minorHAnsi" w:eastAsia="Times New Roman" w:hAnsiTheme="minorHAnsi" w:cstheme="minorHAnsi"/>
          <w:color w:val="222222"/>
          <w:sz w:val="22"/>
          <w:szCs w:val="22"/>
          <w:lang w:eastAsia="el-GR"/>
        </w:rPr>
      </w:pPr>
    </w:p>
    <w:p w:rsidR="00742A23" w:rsidRDefault="00333C93" w:rsidP="00333C93">
      <w:pPr>
        <w:pStyle w:val="Default"/>
        <w:jc w:val="both"/>
        <w:rPr>
          <w:rFonts w:asciiTheme="minorHAnsi" w:eastAsia="Times New Roman" w:hAnsiTheme="minorHAnsi" w:cstheme="minorHAnsi"/>
          <w:color w:val="222222"/>
          <w:sz w:val="22"/>
          <w:szCs w:val="22"/>
          <w:lang w:eastAsia="el-GR"/>
        </w:rPr>
      </w:pPr>
      <w:r w:rsidRPr="00742A23">
        <w:rPr>
          <w:rFonts w:asciiTheme="minorHAnsi" w:eastAsia="Times New Roman" w:hAnsiTheme="minorHAnsi" w:cstheme="minorHAnsi"/>
          <w:b/>
          <w:color w:val="222222"/>
          <w:sz w:val="22"/>
          <w:szCs w:val="22"/>
          <w:lang w:eastAsia="el-GR"/>
        </w:rPr>
        <w:lastRenderedPageBreak/>
        <w:t xml:space="preserve">Η γη που αφαιρείται από τις φυσικές της χρήσεις, μαζί με την ήδη αφαιρεθείσα από τις προηγούμενες αδειοδοτήσεις εγκατάστασης ΑΠΕ στο Ορυχείο Αμυνταίου της ΔΕΗ, ξεπερνά </w:t>
      </w:r>
      <w:r w:rsidR="00742A23" w:rsidRPr="00742A23">
        <w:rPr>
          <w:rFonts w:asciiTheme="minorHAnsi" w:eastAsia="Times New Roman" w:hAnsiTheme="minorHAnsi" w:cstheme="minorHAnsi"/>
          <w:b/>
          <w:color w:val="222222"/>
          <w:sz w:val="22"/>
          <w:szCs w:val="22"/>
          <w:lang w:eastAsia="el-GR"/>
        </w:rPr>
        <w:t>το θηριώδες ποσοστό του 20</w:t>
      </w:r>
      <w:r w:rsidRPr="00742A23">
        <w:rPr>
          <w:rFonts w:asciiTheme="minorHAnsi" w:eastAsia="Times New Roman" w:hAnsiTheme="minorHAnsi" w:cstheme="minorHAnsi"/>
          <w:b/>
          <w:color w:val="222222"/>
          <w:sz w:val="22"/>
          <w:szCs w:val="22"/>
          <w:lang w:eastAsia="el-GR"/>
        </w:rPr>
        <w:t>%, αντί του νομίμου 1%</w:t>
      </w:r>
      <w:r w:rsidR="00742A23">
        <w:rPr>
          <w:rFonts w:asciiTheme="minorHAnsi" w:eastAsia="Times New Roman" w:hAnsiTheme="minorHAnsi" w:cstheme="minorHAnsi"/>
          <w:b/>
          <w:color w:val="222222"/>
          <w:sz w:val="22"/>
          <w:szCs w:val="22"/>
          <w:lang w:eastAsia="el-GR"/>
        </w:rPr>
        <w:t xml:space="preserve"> (σε επίπεδο ΠΕ)</w:t>
      </w:r>
      <w:r w:rsidRPr="00742A23">
        <w:rPr>
          <w:rFonts w:asciiTheme="minorHAnsi" w:eastAsia="Times New Roman" w:hAnsiTheme="minorHAnsi" w:cstheme="minorHAnsi"/>
          <w:b/>
          <w:color w:val="222222"/>
          <w:sz w:val="22"/>
          <w:szCs w:val="22"/>
          <w:lang w:eastAsia="el-GR"/>
        </w:rPr>
        <w:t>.</w:t>
      </w:r>
    </w:p>
    <w:p w:rsidR="00742A23" w:rsidRDefault="00742A23" w:rsidP="00333C93">
      <w:pPr>
        <w:pStyle w:val="Default"/>
        <w:jc w:val="both"/>
        <w:rPr>
          <w:rFonts w:asciiTheme="minorHAnsi" w:eastAsia="Times New Roman" w:hAnsiTheme="minorHAnsi" w:cstheme="minorHAnsi"/>
          <w:color w:val="222222"/>
          <w:sz w:val="22"/>
          <w:szCs w:val="22"/>
          <w:lang w:eastAsia="el-GR"/>
        </w:rPr>
      </w:pPr>
    </w:p>
    <w:p w:rsidR="00742A23" w:rsidRDefault="00333C93" w:rsidP="00333C93">
      <w:pPr>
        <w:pStyle w:val="Default"/>
        <w:jc w:val="both"/>
        <w:rPr>
          <w:rFonts w:asciiTheme="minorHAnsi" w:eastAsia="Times New Roman" w:hAnsiTheme="minorHAnsi" w:cstheme="minorHAnsi"/>
          <w:color w:val="222222"/>
          <w:sz w:val="22"/>
          <w:szCs w:val="22"/>
          <w:lang w:eastAsia="el-GR"/>
        </w:rPr>
      </w:pPr>
      <w:r w:rsidRPr="00333C93">
        <w:rPr>
          <w:rFonts w:asciiTheme="minorHAnsi" w:eastAsia="Times New Roman" w:hAnsiTheme="minorHAnsi" w:cstheme="minorHAnsi"/>
          <w:color w:val="222222"/>
          <w:sz w:val="22"/>
          <w:szCs w:val="22"/>
          <w:lang w:eastAsia="el-GR"/>
        </w:rPr>
        <w:t xml:space="preserve">Σύμφωνα με τα στοιχεία αυτά είναι σαφές ότι το παραγωγικό μοντέλο της περιοχής αλλάζει άρδην, χωρίς να έχει κανείς από εμάς συναινέσει σε κάτι τέτοιο. </w:t>
      </w:r>
    </w:p>
    <w:p w:rsidR="00742A23" w:rsidRDefault="00742A23" w:rsidP="00333C93">
      <w:pPr>
        <w:pStyle w:val="Default"/>
        <w:jc w:val="both"/>
        <w:rPr>
          <w:rFonts w:asciiTheme="minorHAnsi" w:eastAsia="Times New Roman" w:hAnsiTheme="minorHAnsi" w:cstheme="minorHAnsi"/>
          <w:color w:val="222222"/>
          <w:sz w:val="22"/>
          <w:szCs w:val="22"/>
          <w:lang w:eastAsia="el-GR"/>
        </w:rPr>
      </w:pPr>
    </w:p>
    <w:p w:rsidR="00742A23" w:rsidRDefault="00333C93" w:rsidP="00333C93">
      <w:pPr>
        <w:pStyle w:val="Default"/>
        <w:jc w:val="both"/>
        <w:rPr>
          <w:rFonts w:asciiTheme="minorHAnsi" w:eastAsia="Times New Roman" w:hAnsiTheme="minorHAnsi" w:cstheme="minorHAnsi"/>
          <w:color w:val="222222"/>
          <w:sz w:val="22"/>
          <w:szCs w:val="22"/>
          <w:lang w:eastAsia="el-GR"/>
        </w:rPr>
      </w:pPr>
      <w:r w:rsidRPr="00333C93">
        <w:rPr>
          <w:rFonts w:asciiTheme="minorHAnsi" w:eastAsia="Times New Roman" w:hAnsiTheme="minorHAnsi" w:cstheme="minorHAnsi"/>
          <w:color w:val="222222"/>
          <w:sz w:val="22"/>
          <w:szCs w:val="22"/>
          <w:lang w:eastAsia="el-GR"/>
        </w:rPr>
        <w:t xml:space="preserve">Η περιβαλλοντική καταστροφή που θα επέλθει θα είναι μη αναστρέψιμη. Η περιοχή του Καϊμακτσαλάν χάνει κάθε προοπτική γεωργοκτηνοτροφικής και τουριστικής ανάπτυξης, ενώ γίνεται αγνώριστη και εχθρική για τους ανθρώπους της. </w:t>
      </w:r>
    </w:p>
    <w:p w:rsidR="00742A23" w:rsidRDefault="00742A23" w:rsidP="00333C93">
      <w:pPr>
        <w:pStyle w:val="Default"/>
        <w:jc w:val="both"/>
        <w:rPr>
          <w:rFonts w:asciiTheme="minorHAnsi" w:eastAsia="Times New Roman" w:hAnsiTheme="minorHAnsi" w:cstheme="minorHAnsi"/>
          <w:color w:val="222222"/>
          <w:sz w:val="22"/>
          <w:szCs w:val="22"/>
          <w:lang w:eastAsia="el-GR"/>
        </w:rPr>
      </w:pPr>
    </w:p>
    <w:p w:rsidR="00742A23" w:rsidRDefault="00333C93" w:rsidP="00742A23">
      <w:pPr>
        <w:pStyle w:val="Default"/>
        <w:jc w:val="both"/>
        <w:rPr>
          <w:rFonts w:asciiTheme="minorHAnsi" w:hAnsiTheme="minorHAnsi" w:cstheme="minorHAnsi"/>
          <w:color w:val="212121"/>
          <w:sz w:val="22"/>
          <w:szCs w:val="22"/>
        </w:rPr>
      </w:pPr>
      <w:r w:rsidRPr="00333C93">
        <w:rPr>
          <w:rFonts w:asciiTheme="minorHAnsi" w:eastAsia="Times New Roman" w:hAnsiTheme="minorHAnsi" w:cstheme="minorHAnsi"/>
          <w:color w:val="222222"/>
          <w:sz w:val="22"/>
          <w:szCs w:val="22"/>
          <w:lang w:eastAsia="el-GR"/>
        </w:rPr>
        <w:t>Ένας πανέμορφος τόπος, ιδανικός για ένα μοντέλο που εξαπλώνεται ταχύτατα στην Ευρώπη, αυτό του εναλλακτικού τουρισμού και της αγροδιατροφής που στην περιοχή της Φλώρινας και του Αμυνταίου θα «κούμπωνε» με την γαστρονομική παράδοσή της και τον ήδη ανεπτυγμένο σε σημαντικό βαθμό οινοτουρισμό ενισχύοντας τον, αφήνεται στην τύχη του, χωρίς άλλη προοπτική</w:t>
      </w:r>
      <w:r w:rsidRPr="00333C93">
        <w:rPr>
          <w:rFonts w:asciiTheme="minorHAnsi" w:hAnsiTheme="minorHAnsi" w:cstheme="minorHAnsi"/>
          <w:color w:val="212121"/>
          <w:sz w:val="22"/>
          <w:szCs w:val="22"/>
        </w:rPr>
        <w:t xml:space="preserve">για τους νέους ανθρώπους και τον ενεργό, ελάχιστο πληθυσμό, που επέλεξε να μείνει και να παλέψει σε αυτά τα οκτώ χωριά. </w:t>
      </w:r>
    </w:p>
    <w:p w:rsidR="00742A23" w:rsidRDefault="00742A23" w:rsidP="00742A23">
      <w:pPr>
        <w:pStyle w:val="Default"/>
        <w:jc w:val="both"/>
        <w:rPr>
          <w:rFonts w:asciiTheme="minorHAnsi" w:hAnsiTheme="minorHAnsi" w:cstheme="minorHAnsi"/>
          <w:color w:val="212121"/>
          <w:sz w:val="22"/>
          <w:szCs w:val="22"/>
        </w:rPr>
      </w:pPr>
    </w:p>
    <w:p w:rsidR="00742A23" w:rsidRDefault="00333C93" w:rsidP="00742A23">
      <w:pPr>
        <w:pStyle w:val="Default"/>
        <w:jc w:val="both"/>
        <w:rPr>
          <w:rFonts w:asciiTheme="minorHAnsi" w:hAnsiTheme="minorHAnsi" w:cstheme="minorHAnsi"/>
          <w:color w:val="212121"/>
          <w:sz w:val="22"/>
          <w:szCs w:val="22"/>
        </w:rPr>
      </w:pPr>
      <w:r w:rsidRPr="00333C93">
        <w:rPr>
          <w:rFonts w:asciiTheme="minorHAnsi" w:hAnsiTheme="minorHAnsi" w:cstheme="minorHAnsi"/>
          <w:color w:val="212121"/>
          <w:sz w:val="22"/>
          <w:szCs w:val="22"/>
        </w:rPr>
        <w:t xml:space="preserve">‘Όταν το Ειδικό Χωροταξικό για τις ΑΠΕ νομοθετηθεί, όταν εκδοθεί η απόφαση του </w:t>
      </w:r>
      <w:proofErr w:type="spellStart"/>
      <w:r w:rsidRPr="00333C93">
        <w:rPr>
          <w:rFonts w:asciiTheme="minorHAnsi" w:hAnsiTheme="minorHAnsi" w:cstheme="minorHAnsi"/>
          <w:color w:val="212121"/>
          <w:sz w:val="22"/>
          <w:szCs w:val="22"/>
        </w:rPr>
        <w:t>ΣτΕ</w:t>
      </w:r>
      <w:proofErr w:type="spellEnd"/>
      <w:r w:rsidRPr="00333C93">
        <w:rPr>
          <w:rFonts w:asciiTheme="minorHAnsi" w:hAnsiTheme="minorHAnsi" w:cstheme="minorHAnsi"/>
          <w:color w:val="212121"/>
          <w:sz w:val="22"/>
          <w:szCs w:val="22"/>
        </w:rPr>
        <w:t xml:space="preserve"> για το Περιφερειακό Χωροταξικό Πλαίσιο, όταν θεσμοθετηθεί νέο Περιφερειακό Χωροταξικό, όταν τα Διαχειριστικά Σχέδια Βόσκησης εκπονηθούν, θα είναι απλά πολύ αργά. </w:t>
      </w:r>
    </w:p>
    <w:p w:rsidR="00742A23" w:rsidRDefault="00742A23" w:rsidP="00742A23">
      <w:pPr>
        <w:pStyle w:val="Default"/>
        <w:jc w:val="both"/>
        <w:rPr>
          <w:rFonts w:asciiTheme="minorHAnsi" w:hAnsiTheme="minorHAnsi" w:cstheme="minorHAnsi"/>
          <w:color w:val="212121"/>
          <w:sz w:val="22"/>
          <w:szCs w:val="22"/>
        </w:rPr>
      </w:pPr>
    </w:p>
    <w:p w:rsidR="00742A23" w:rsidRDefault="00333C93" w:rsidP="00742A23">
      <w:pPr>
        <w:pStyle w:val="Default"/>
        <w:jc w:val="both"/>
        <w:rPr>
          <w:rFonts w:asciiTheme="minorHAnsi" w:hAnsiTheme="minorHAnsi" w:cstheme="minorHAnsi"/>
          <w:color w:val="212121"/>
          <w:sz w:val="22"/>
          <w:szCs w:val="22"/>
        </w:rPr>
      </w:pPr>
      <w:r w:rsidRPr="00333C93">
        <w:rPr>
          <w:rFonts w:asciiTheme="minorHAnsi" w:hAnsiTheme="minorHAnsi" w:cstheme="minorHAnsi"/>
          <w:color w:val="212121"/>
          <w:sz w:val="22"/>
          <w:szCs w:val="22"/>
        </w:rPr>
        <w:t xml:space="preserve">Η καταστροφή θα έχει ήδη συντελεσθεί…. </w:t>
      </w:r>
    </w:p>
    <w:p w:rsidR="00742A23" w:rsidRDefault="00742A23" w:rsidP="00742A23">
      <w:pPr>
        <w:pStyle w:val="Default"/>
        <w:jc w:val="both"/>
        <w:rPr>
          <w:rFonts w:asciiTheme="minorHAnsi" w:hAnsiTheme="minorHAnsi" w:cstheme="minorHAnsi"/>
          <w:color w:val="212121"/>
          <w:sz w:val="22"/>
          <w:szCs w:val="22"/>
        </w:rPr>
      </w:pPr>
    </w:p>
    <w:p w:rsidR="00742A23" w:rsidRDefault="00333C93" w:rsidP="00742A23">
      <w:pPr>
        <w:pStyle w:val="Default"/>
        <w:jc w:val="both"/>
        <w:rPr>
          <w:rFonts w:asciiTheme="minorHAnsi" w:hAnsiTheme="minorHAnsi" w:cstheme="minorHAnsi"/>
          <w:color w:val="212121"/>
          <w:sz w:val="22"/>
          <w:szCs w:val="22"/>
        </w:rPr>
      </w:pPr>
      <w:r w:rsidRPr="00333C93">
        <w:rPr>
          <w:rFonts w:asciiTheme="minorHAnsi" w:hAnsiTheme="minorHAnsi" w:cstheme="minorHAnsi"/>
          <w:color w:val="212121"/>
          <w:sz w:val="22"/>
          <w:szCs w:val="22"/>
        </w:rPr>
        <w:t xml:space="preserve">Μήπως γι’ αυτό αργούν; Για να μας φέρουν προ τετελεσμένων; </w:t>
      </w:r>
    </w:p>
    <w:p w:rsidR="00742A23" w:rsidRDefault="00742A23" w:rsidP="00742A23">
      <w:pPr>
        <w:pStyle w:val="Default"/>
        <w:jc w:val="both"/>
        <w:rPr>
          <w:rFonts w:asciiTheme="minorHAnsi" w:hAnsiTheme="minorHAnsi" w:cstheme="minorHAnsi"/>
          <w:color w:val="212121"/>
          <w:sz w:val="22"/>
          <w:szCs w:val="22"/>
        </w:rPr>
      </w:pPr>
    </w:p>
    <w:p w:rsidR="00742A23" w:rsidRDefault="00333C93" w:rsidP="00742A23">
      <w:pPr>
        <w:pStyle w:val="Default"/>
        <w:jc w:val="both"/>
        <w:rPr>
          <w:rFonts w:asciiTheme="minorHAnsi" w:hAnsiTheme="minorHAnsi" w:cstheme="minorHAnsi"/>
          <w:color w:val="212121"/>
          <w:sz w:val="22"/>
          <w:szCs w:val="22"/>
        </w:rPr>
      </w:pPr>
      <w:r w:rsidRPr="00333C93">
        <w:rPr>
          <w:rFonts w:asciiTheme="minorHAnsi" w:hAnsiTheme="minorHAnsi" w:cstheme="minorHAnsi"/>
          <w:color w:val="212121"/>
          <w:sz w:val="22"/>
          <w:szCs w:val="22"/>
        </w:rPr>
        <w:t xml:space="preserve">Είμαστε ήδη στο χείλος του γκρεμού. </w:t>
      </w:r>
    </w:p>
    <w:p w:rsidR="00742A23" w:rsidRDefault="00742A23" w:rsidP="00742A23">
      <w:pPr>
        <w:pStyle w:val="Default"/>
        <w:jc w:val="both"/>
        <w:rPr>
          <w:rFonts w:asciiTheme="minorHAnsi" w:hAnsiTheme="minorHAnsi" w:cstheme="minorHAnsi"/>
          <w:color w:val="212121"/>
          <w:sz w:val="22"/>
          <w:szCs w:val="22"/>
        </w:rPr>
      </w:pPr>
    </w:p>
    <w:p w:rsidR="00742A23" w:rsidRDefault="00333C93" w:rsidP="00742A23">
      <w:pPr>
        <w:pStyle w:val="Default"/>
        <w:jc w:val="both"/>
        <w:rPr>
          <w:rFonts w:asciiTheme="minorHAnsi" w:hAnsiTheme="minorHAnsi" w:cstheme="minorHAnsi"/>
          <w:color w:val="212121"/>
          <w:sz w:val="22"/>
          <w:szCs w:val="22"/>
        </w:rPr>
      </w:pPr>
      <w:r w:rsidRPr="00333C93">
        <w:rPr>
          <w:rFonts w:asciiTheme="minorHAnsi" w:hAnsiTheme="minorHAnsi" w:cstheme="minorHAnsi"/>
          <w:color w:val="212121"/>
          <w:sz w:val="22"/>
          <w:szCs w:val="22"/>
        </w:rPr>
        <w:t xml:space="preserve">Κυριολεκτικά στο παρά πέντε, έστω και τώρα καλούμε το Περιφερειακό Συμβούλιο να συμμετέχει στο κύμα των διαμαρτυριών που έχουν φτάσει στο Κοινοβούλιο και την Ευρωβουλή και να αποφασίσουμε: </w:t>
      </w:r>
    </w:p>
    <w:p w:rsidR="00742A23" w:rsidRDefault="00742A23" w:rsidP="00742A23">
      <w:pPr>
        <w:pStyle w:val="Default"/>
        <w:jc w:val="both"/>
        <w:rPr>
          <w:rFonts w:asciiTheme="minorHAnsi" w:hAnsiTheme="minorHAnsi" w:cstheme="minorHAnsi"/>
          <w:color w:val="212121"/>
          <w:sz w:val="22"/>
          <w:szCs w:val="22"/>
        </w:rPr>
      </w:pPr>
    </w:p>
    <w:p w:rsidR="00742A23" w:rsidRDefault="00333C93" w:rsidP="00742A23">
      <w:pPr>
        <w:pStyle w:val="Default"/>
        <w:jc w:val="both"/>
        <w:rPr>
          <w:rFonts w:asciiTheme="minorHAnsi" w:hAnsiTheme="minorHAnsi" w:cstheme="minorHAnsi"/>
          <w:color w:val="212121"/>
          <w:sz w:val="22"/>
          <w:szCs w:val="22"/>
        </w:rPr>
      </w:pPr>
      <w:r w:rsidRPr="00333C93">
        <w:rPr>
          <w:rFonts w:asciiTheme="minorHAnsi" w:hAnsiTheme="minorHAnsi" w:cstheme="minorHAnsi"/>
          <w:b/>
          <w:bCs/>
          <w:color w:val="212121"/>
          <w:sz w:val="22"/>
          <w:szCs w:val="22"/>
        </w:rPr>
        <w:t xml:space="preserve">1ο την εφαρμογή της ομόφωνης Απόφασης μας που αντικατέστησε την 7/2021 </w:t>
      </w:r>
      <w:r w:rsidRPr="00333C93">
        <w:rPr>
          <w:rFonts w:asciiTheme="minorHAnsi" w:hAnsiTheme="minorHAnsi" w:cstheme="minorHAnsi"/>
          <w:color w:val="212121"/>
          <w:sz w:val="22"/>
          <w:szCs w:val="22"/>
        </w:rPr>
        <w:t>σύμφωνα με την οποία: I) πρέπει να συνυπολογιστεί η συνολική επιβάρυνση μιας περιοχής στο πλαίσιο της φέρουσας ικανότητας του οικοσυστήματος, κάτι που, ούτως ή άλλως αποτελεί νόμιμη υποχρέωσή μας που δεν ικανοποιείται με την «</w:t>
      </w:r>
      <w:proofErr w:type="spellStart"/>
      <w:r w:rsidRPr="00333C93">
        <w:rPr>
          <w:rFonts w:asciiTheme="minorHAnsi" w:hAnsiTheme="minorHAnsi" w:cstheme="minorHAnsi"/>
          <w:color w:val="212121"/>
          <w:sz w:val="22"/>
          <w:szCs w:val="22"/>
        </w:rPr>
        <w:t>σαλαμοποιημένη</w:t>
      </w:r>
      <w:proofErr w:type="spellEnd"/>
      <w:r w:rsidRPr="00333C93">
        <w:rPr>
          <w:rFonts w:asciiTheme="minorHAnsi" w:hAnsiTheme="minorHAnsi" w:cstheme="minorHAnsi"/>
          <w:color w:val="212121"/>
          <w:sz w:val="22"/>
          <w:szCs w:val="22"/>
        </w:rPr>
        <w:t xml:space="preserve">» έκδοση ΠΟ και ΠΠΔ II) Δεν θα δεχόμαστε την κατασκευή ΑΠΕ εντός περιοχών NATURA III) Θα προτάσσεται το αναπτυξιακό όφελος των τοπικών κοινωνιών έναντι του επιχειρηματικού οφέλους Τρίτων εκτός Δυτικής Μακεδονίας. </w:t>
      </w:r>
    </w:p>
    <w:p w:rsidR="00742A23" w:rsidRDefault="00742A23" w:rsidP="00742A23">
      <w:pPr>
        <w:pStyle w:val="Default"/>
        <w:jc w:val="both"/>
        <w:rPr>
          <w:rFonts w:asciiTheme="minorHAnsi" w:hAnsiTheme="minorHAnsi" w:cstheme="minorHAnsi"/>
          <w:color w:val="212121"/>
          <w:sz w:val="22"/>
          <w:szCs w:val="22"/>
        </w:rPr>
      </w:pPr>
    </w:p>
    <w:p w:rsidR="00742A23" w:rsidRDefault="00333C93" w:rsidP="00742A23">
      <w:pPr>
        <w:pStyle w:val="Default"/>
        <w:jc w:val="both"/>
        <w:rPr>
          <w:rFonts w:asciiTheme="minorHAnsi" w:hAnsiTheme="minorHAnsi" w:cstheme="minorHAnsi"/>
          <w:color w:val="212121"/>
          <w:sz w:val="22"/>
          <w:szCs w:val="22"/>
        </w:rPr>
      </w:pPr>
      <w:r w:rsidRPr="00333C93">
        <w:rPr>
          <w:rFonts w:asciiTheme="minorHAnsi" w:hAnsiTheme="minorHAnsi" w:cstheme="minorHAnsi"/>
          <w:b/>
          <w:bCs/>
          <w:color w:val="212121"/>
          <w:sz w:val="22"/>
          <w:szCs w:val="22"/>
        </w:rPr>
        <w:t xml:space="preserve">2ο την στήριξη του αγώνα των πολιτών </w:t>
      </w:r>
      <w:r w:rsidRPr="00333C93">
        <w:rPr>
          <w:rFonts w:asciiTheme="minorHAnsi" w:hAnsiTheme="minorHAnsi" w:cstheme="minorHAnsi"/>
          <w:color w:val="212121"/>
          <w:sz w:val="22"/>
          <w:szCs w:val="22"/>
        </w:rPr>
        <w:t xml:space="preserve">οι οποίοι απόλυτα στοιχειοθετημένα καταγγέλλουν την περιβαλλοντική και παραγωγική καταστροφή που συντελείται στον τόπο τους με την οικονομική υποστήριξη του δικαστικού αγώνα που έχουν ξεκινήσει. </w:t>
      </w:r>
    </w:p>
    <w:p w:rsidR="00742A23" w:rsidRDefault="00742A23" w:rsidP="00742A23">
      <w:pPr>
        <w:pStyle w:val="Default"/>
        <w:jc w:val="both"/>
        <w:rPr>
          <w:rFonts w:asciiTheme="minorHAnsi" w:hAnsiTheme="minorHAnsi" w:cstheme="minorHAnsi"/>
          <w:color w:val="212121"/>
          <w:sz w:val="22"/>
          <w:szCs w:val="22"/>
        </w:rPr>
      </w:pPr>
    </w:p>
    <w:p w:rsidR="00757486" w:rsidRDefault="00333C93" w:rsidP="00742A23">
      <w:pPr>
        <w:pStyle w:val="Default"/>
        <w:jc w:val="both"/>
        <w:rPr>
          <w:rFonts w:asciiTheme="minorHAnsi" w:hAnsiTheme="minorHAnsi" w:cstheme="minorHAnsi"/>
          <w:color w:val="212121"/>
          <w:sz w:val="22"/>
          <w:szCs w:val="22"/>
        </w:rPr>
      </w:pPr>
      <w:r w:rsidRPr="00333C93">
        <w:rPr>
          <w:rFonts w:asciiTheme="minorHAnsi" w:hAnsiTheme="minorHAnsi" w:cstheme="minorHAnsi"/>
          <w:b/>
          <w:bCs/>
          <w:color w:val="212121"/>
          <w:sz w:val="22"/>
          <w:szCs w:val="22"/>
        </w:rPr>
        <w:t xml:space="preserve">3ο την δικαστική προσφυγή της Περιφέρειας στις διοικητικές αποφάσεις </w:t>
      </w:r>
      <w:r w:rsidRPr="00333C93">
        <w:rPr>
          <w:rFonts w:asciiTheme="minorHAnsi" w:hAnsiTheme="minorHAnsi" w:cstheme="minorHAnsi"/>
          <w:color w:val="212121"/>
          <w:sz w:val="22"/>
          <w:szCs w:val="22"/>
        </w:rPr>
        <w:t xml:space="preserve">στα στάδια που εμπρόθεσμα έπονται. </w:t>
      </w:r>
    </w:p>
    <w:p w:rsidR="00757486" w:rsidRDefault="00757486" w:rsidP="00742A23">
      <w:pPr>
        <w:pStyle w:val="Default"/>
        <w:jc w:val="both"/>
        <w:rPr>
          <w:rFonts w:asciiTheme="minorHAnsi" w:hAnsiTheme="minorHAnsi" w:cstheme="minorHAnsi"/>
          <w:color w:val="212121"/>
          <w:sz w:val="22"/>
          <w:szCs w:val="22"/>
        </w:rPr>
      </w:pPr>
    </w:p>
    <w:p w:rsidR="00742A23" w:rsidRDefault="00333C93" w:rsidP="00742A23">
      <w:pPr>
        <w:pStyle w:val="Default"/>
        <w:jc w:val="both"/>
        <w:rPr>
          <w:rFonts w:asciiTheme="minorHAnsi" w:hAnsiTheme="minorHAnsi" w:cstheme="minorHAnsi"/>
          <w:color w:val="212121"/>
          <w:sz w:val="22"/>
          <w:szCs w:val="22"/>
        </w:rPr>
      </w:pPr>
      <w:r w:rsidRPr="00333C93">
        <w:rPr>
          <w:rFonts w:asciiTheme="minorHAnsi" w:hAnsiTheme="minorHAnsi" w:cstheme="minorHAnsi"/>
          <w:b/>
          <w:bCs/>
          <w:color w:val="212121"/>
          <w:sz w:val="22"/>
          <w:szCs w:val="22"/>
        </w:rPr>
        <w:t xml:space="preserve">4ο την αποστολή της απόφασης αυτής στο αρμόδιο υπουργείο ζητώντας να παγώσει κάθε αδειοδότηση και κάθε κατασκευή </w:t>
      </w:r>
      <w:r w:rsidRPr="00333C93">
        <w:rPr>
          <w:rFonts w:asciiTheme="minorHAnsi" w:hAnsiTheme="minorHAnsi" w:cstheme="minorHAnsi"/>
          <w:color w:val="212121"/>
          <w:sz w:val="22"/>
          <w:szCs w:val="22"/>
        </w:rPr>
        <w:t>έως</w:t>
      </w:r>
      <w:r w:rsidR="00742A23">
        <w:rPr>
          <w:rFonts w:asciiTheme="minorHAnsi" w:hAnsiTheme="minorHAnsi" w:cstheme="minorHAnsi"/>
          <w:color w:val="212121"/>
          <w:sz w:val="22"/>
          <w:szCs w:val="22"/>
        </w:rPr>
        <w:t xml:space="preserve"> την </w:t>
      </w:r>
      <w:r w:rsidRPr="00333C93">
        <w:rPr>
          <w:rFonts w:asciiTheme="minorHAnsi" w:hAnsiTheme="minorHAnsi" w:cstheme="minorHAnsi"/>
          <w:color w:val="212121"/>
          <w:sz w:val="22"/>
          <w:szCs w:val="22"/>
        </w:rPr>
        <w:t xml:space="preserve">εκδίκαση της προσφυγής μας στο </w:t>
      </w:r>
      <w:proofErr w:type="spellStart"/>
      <w:r w:rsidRPr="00333C93">
        <w:rPr>
          <w:rFonts w:asciiTheme="minorHAnsi" w:hAnsiTheme="minorHAnsi" w:cstheme="minorHAnsi"/>
          <w:color w:val="212121"/>
          <w:sz w:val="22"/>
          <w:szCs w:val="22"/>
        </w:rPr>
        <w:t>ΣτΕ</w:t>
      </w:r>
      <w:proofErr w:type="spellEnd"/>
      <w:r w:rsidRPr="00333C93">
        <w:rPr>
          <w:rFonts w:asciiTheme="minorHAnsi" w:hAnsiTheme="minorHAnsi" w:cstheme="minorHAnsi"/>
          <w:color w:val="212121"/>
          <w:sz w:val="22"/>
          <w:szCs w:val="22"/>
        </w:rPr>
        <w:t xml:space="preserve"> και την κατάρτιση ενός Περιφερειακού Χωροταξικού σε διαβούλευση με το ΠΣ και τις τοπικές </w:t>
      </w:r>
      <w:r w:rsidRPr="00333C93">
        <w:rPr>
          <w:rFonts w:asciiTheme="minorHAnsi" w:hAnsiTheme="minorHAnsi" w:cstheme="minorHAnsi"/>
          <w:color w:val="212121"/>
          <w:sz w:val="22"/>
          <w:szCs w:val="22"/>
        </w:rPr>
        <w:lastRenderedPageBreak/>
        <w:t xml:space="preserve">κοινωνίες όπου με σαφήνεια να ορίζονται οι ζώνες ανάπτυξης όλων των τομέων ανάπτυξης της Περιφέρειας. </w:t>
      </w:r>
    </w:p>
    <w:p w:rsidR="00742A23" w:rsidRDefault="00742A23" w:rsidP="00742A23">
      <w:pPr>
        <w:pStyle w:val="Default"/>
        <w:jc w:val="both"/>
        <w:rPr>
          <w:rFonts w:asciiTheme="minorHAnsi" w:hAnsiTheme="minorHAnsi" w:cstheme="minorHAnsi"/>
          <w:color w:val="212121"/>
          <w:sz w:val="22"/>
          <w:szCs w:val="22"/>
        </w:rPr>
      </w:pPr>
    </w:p>
    <w:p w:rsidR="00742A23" w:rsidRDefault="00333C93" w:rsidP="00742A23">
      <w:pPr>
        <w:pStyle w:val="Default"/>
        <w:jc w:val="both"/>
        <w:rPr>
          <w:rFonts w:asciiTheme="minorHAnsi" w:hAnsiTheme="minorHAnsi" w:cstheme="minorHAnsi"/>
          <w:color w:val="212121"/>
          <w:sz w:val="22"/>
          <w:szCs w:val="22"/>
        </w:rPr>
      </w:pPr>
      <w:r w:rsidRPr="00333C93">
        <w:rPr>
          <w:rFonts w:asciiTheme="minorHAnsi" w:hAnsiTheme="minorHAnsi" w:cstheme="minorHAnsi"/>
          <w:b/>
          <w:bCs/>
          <w:color w:val="212121"/>
          <w:sz w:val="22"/>
          <w:szCs w:val="22"/>
        </w:rPr>
        <w:t xml:space="preserve">5ο την αποστολή της απόφασης αυτής σε όλους τους Βουλευτές της Δυτικής Μακεδονίας και της ομάδες Ευρωβουλευτών της Χώρας, </w:t>
      </w:r>
      <w:r w:rsidRPr="00333C93">
        <w:rPr>
          <w:rFonts w:asciiTheme="minorHAnsi" w:hAnsiTheme="minorHAnsi" w:cstheme="minorHAnsi"/>
          <w:color w:val="212121"/>
          <w:sz w:val="22"/>
          <w:szCs w:val="22"/>
        </w:rPr>
        <w:t xml:space="preserve">ζητώντας να φέρουν το θέμα στη Βουλή και το Ευρωκοινοβούλιο αντίστοιχα. </w:t>
      </w:r>
    </w:p>
    <w:p w:rsidR="00742A23" w:rsidRDefault="00742A23" w:rsidP="00742A23">
      <w:pPr>
        <w:pStyle w:val="Default"/>
        <w:jc w:val="both"/>
        <w:rPr>
          <w:rFonts w:asciiTheme="minorHAnsi" w:hAnsiTheme="minorHAnsi" w:cstheme="minorHAnsi"/>
          <w:color w:val="212121"/>
          <w:sz w:val="22"/>
          <w:szCs w:val="22"/>
        </w:rPr>
      </w:pPr>
    </w:p>
    <w:p w:rsidR="00C8184D" w:rsidRDefault="00C8184D" w:rsidP="00742A23">
      <w:pPr>
        <w:pStyle w:val="Default"/>
        <w:jc w:val="both"/>
        <w:rPr>
          <w:rFonts w:asciiTheme="minorHAnsi" w:eastAsia="Times New Roman" w:hAnsiTheme="minorHAnsi" w:cstheme="minorHAnsi"/>
          <w:b/>
          <w:color w:val="222222"/>
          <w:sz w:val="22"/>
          <w:szCs w:val="22"/>
          <w:lang w:eastAsia="el-GR"/>
        </w:rPr>
      </w:pPr>
      <w:r w:rsidRPr="00333C93">
        <w:rPr>
          <w:rFonts w:asciiTheme="minorHAnsi" w:eastAsia="Times New Roman" w:hAnsiTheme="minorHAnsi" w:cstheme="minorHAnsi"/>
          <w:b/>
          <w:color w:val="222222"/>
          <w:sz w:val="22"/>
          <w:szCs w:val="22"/>
          <w:lang w:eastAsia="el-GR"/>
        </w:rPr>
        <w:t xml:space="preserve">Με εκτίμηση </w:t>
      </w:r>
    </w:p>
    <w:p w:rsidR="00742A23" w:rsidRPr="00333C93" w:rsidRDefault="00742A23" w:rsidP="00742A23">
      <w:pPr>
        <w:pStyle w:val="Default"/>
        <w:jc w:val="both"/>
        <w:rPr>
          <w:rFonts w:asciiTheme="minorHAnsi" w:eastAsia="Times New Roman" w:hAnsiTheme="minorHAnsi" w:cstheme="minorHAnsi"/>
          <w:b/>
          <w:color w:val="222222"/>
          <w:sz w:val="22"/>
          <w:szCs w:val="22"/>
          <w:lang w:eastAsia="el-GR"/>
        </w:rPr>
      </w:pPr>
    </w:p>
    <w:p w:rsidR="00C8184D" w:rsidRPr="00333C93" w:rsidRDefault="00C8184D" w:rsidP="00333C93">
      <w:pPr>
        <w:shd w:val="clear" w:color="auto" w:fill="FFFFFF"/>
        <w:spacing w:after="0" w:line="240" w:lineRule="auto"/>
        <w:jc w:val="both"/>
        <w:rPr>
          <w:rFonts w:eastAsia="Times New Roman" w:cstheme="minorHAnsi"/>
          <w:b/>
          <w:color w:val="222222"/>
          <w:lang w:eastAsia="el-GR"/>
        </w:rPr>
      </w:pPr>
      <w:r w:rsidRPr="00333C93">
        <w:rPr>
          <w:rFonts w:eastAsia="Times New Roman" w:cstheme="minorHAnsi"/>
          <w:b/>
          <w:color w:val="222222"/>
          <w:lang w:eastAsia="el-GR"/>
        </w:rPr>
        <w:t xml:space="preserve">Για τις Παρατάξεις του ΠΣ </w:t>
      </w:r>
      <w:r w:rsidR="00742A23" w:rsidRPr="00742A23">
        <w:rPr>
          <w:rFonts w:cstheme="minorHAnsi"/>
          <w:b/>
          <w:color w:val="212121"/>
        </w:rPr>
        <w:t>ΠΟΡΕΙΑ ΔΗΜΙΟΥΡΓΙΑΣ και ΕΛΠΙΔΑ</w:t>
      </w:r>
    </w:p>
    <w:p w:rsidR="00C8184D" w:rsidRPr="00333C93" w:rsidRDefault="00C8184D" w:rsidP="00333C93">
      <w:pPr>
        <w:shd w:val="clear" w:color="auto" w:fill="FFFFFF"/>
        <w:spacing w:after="0" w:line="240" w:lineRule="auto"/>
        <w:jc w:val="both"/>
        <w:rPr>
          <w:rFonts w:eastAsia="Times New Roman" w:cstheme="minorHAnsi"/>
          <w:b/>
          <w:color w:val="222222"/>
          <w:lang w:eastAsia="el-GR"/>
        </w:rPr>
      </w:pPr>
    </w:p>
    <w:p w:rsidR="00C8184D" w:rsidRPr="00333C93" w:rsidRDefault="00C8184D" w:rsidP="00333C93">
      <w:pPr>
        <w:shd w:val="clear" w:color="auto" w:fill="FFFFFF"/>
        <w:spacing w:after="0" w:line="240" w:lineRule="auto"/>
        <w:jc w:val="both"/>
        <w:rPr>
          <w:rFonts w:eastAsia="Times New Roman" w:cstheme="minorHAnsi"/>
          <w:b/>
          <w:color w:val="222222"/>
          <w:lang w:eastAsia="el-GR"/>
        </w:rPr>
      </w:pPr>
      <w:r w:rsidRPr="00333C93">
        <w:rPr>
          <w:rFonts w:eastAsia="Times New Roman" w:cstheme="minorHAnsi"/>
          <w:b/>
          <w:color w:val="222222"/>
          <w:lang w:eastAsia="el-GR"/>
        </w:rPr>
        <w:t xml:space="preserve">Γεωργία </w:t>
      </w:r>
      <w:proofErr w:type="spellStart"/>
      <w:r w:rsidRPr="00333C93">
        <w:rPr>
          <w:rFonts w:eastAsia="Times New Roman" w:cstheme="minorHAnsi"/>
          <w:b/>
          <w:color w:val="222222"/>
          <w:lang w:eastAsia="el-GR"/>
        </w:rPr>
        <w:t>Ζεμπιλιάδου</w:t>
      </w:r>
      <w:proofErr w:type="spellEnd"/>
      <w:r w:rsidR="00664C7D" w:rsidRPr="00333C93">
        <w:rPr>
          <w:rFonts w:eastAsia="Times New Roman" w:cstheme="minorHAnsi"/>
          <w:b/>
          <w:color w:val="222222"/>
          <w:lang w:eastAsia="el-GR"/>
        </w:rPr>
        <w:tab/>
      </w:r>
      <w:r w:rsidR="00664C7D" w:rsidRPr="00333C93">
        <w:rPr>
          <w:rFonts w:eastAsia="Times New Roman" w:cstheme="minorHAnsi"/>
          <w:b/>
          <w:color w:val="222222"/>
          <w:lang w:eastAsia="el-GR"/>
        </w:rPr>
        <w:tab/>
      </w:r>
      <w:r w:rsidR="00664C7D" w:rsidRPr="00333C93">
        <w:rPr>
          <w:rFonts w:eastAsia="Times New Roman" w:cstheme="minorHAnsi"/>
          <w:b/>
          <w:color w:val="222222"/>
          <w:lang w:eastAsia="el-GR"/>
        </w:rPr>
        <w:tab/>
      </w:r>
      <w:r w:rsidR="00664C7D" w:rsidRPr="00333C93">
        <w:rPr>
          <w:rFonts w:eastAsia="Times New Roman" w:cstheme="minorHAnsi"/>
          <w:b/>
          <w:color w:val="222222"/>
          <w:lang w:eastAsia="el-GR"/>
        </w:rPr>
        <w:tab/>
      </w:r>
      <w:r w:rsidRPr="00333C93">
        <w:rPr>
          <w:rFonts w:eastAsia="Times New Roman" w:cstheme="minorHAnsi"/>
          <w:b/>
          <w:color w:val="222222"/>
          <w:lang w:eastAsia="el-GR"/>
        </w:rPr>
        <w:t>Γιώργος Κασαπίδης</w:t>
      </w:r>
    </w:p>
    <w:p w:rsidR="00BB32D4" w:rsidRPr="00333C93" w:rsidRDefault="00742A23" w:rsidP="00333C93">
      <w:pPr>
        <w:jc w:val="both"/>
        <w:rPr>
          <w:rFonts w:cstheme="minorHAnsi"/>
        </w:rPr>
      </w:pPr>
      <w:r>
        <w:rPr>
          <w:rFonts w:cstheme="minorHAnsi"/>
        </w:rPr>
        <w:t xml:space="preserve">Περιφερειακή Σύμβουλος- Επικεφαλής </w:t>
      </w:r>
      <w:r>
        <w:rPr>
          <w:rFonts w:cstheme="minorHAnsi"/>
        </w:rPr>
        <w:tab/>
      </w:r>
      <w:r>
        <w:rPr>
          <w:rFonts w:cstheme="minorHAnsi"/>
        </w:rPr>
        <w:tab/>
        <w:t>Περιφερειακός Σύμβουλος- Επικεφαλής</w:t>
      </w:r>
    </w:p>
    <w:sectPr w:rsidR="00BB32D4" w:rsidRPr="00333C93" w:rsidSect="00550AC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64699"/>
    <w:multiLevelType w:val="hybridMultilevel"/>
    <w:tmpl w:val="9EF25B32"/>
    <w:lvl w:ilvl="0" w:tplc="285A4C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E3E658C"/>
    <w:multiLevelType w:val="hybridMultilevel"/>
    <w:tmpl w:val="957C1EC2"/>
    <w:lvl w:ilvl="0" w:tplc="6558494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6C12"/>
    <w:rsid w:val="00090EC0"/>
    <w:rsid w:val="000D1D0A"/>
    <w:rsid w:val="00100BEB"/>
    <w:rsid w:val="001E4861"/>
    <w:rsid w:val="002A105F"/>
    <w:rsid w:val="002F1A5D"/>
    <w:rsid w:val="00333C93"/>
    <w:rsid w:val="0038588A"/>
    <w:rsid w:val="00461463"/>
    <w:rsid w:val="004700C9"/>
    <w:rsid w:val="004F55A7"/>
    <w:rsid w:val="00550AC8"/>
    <w:rsid w:val="00572B91"/>
    <w:rsid w:val="00600932"/>
    <w:rsid w:val="00620D2E"/>
    <w:rsid w:val="00664C7D"/>
    <w:rsid w:val="00742A23"/>
    <w:rsid w:val="00757486"/>
    <w:rsid w:val="008311BA"/>
    <w:rsid w:val="00852B30"/>
    <w:rsid w:val="00875A03"/>
    <w:rsid w:val="00906C12"/>
    <w:rsid w:val="00975E40"/>
    <w:rsid w:val="00A56EE4"/>
    <w:rsid w:val="00B144DB"/>
    <w:rsid w:val="00BB1967"/>
    <w:rsid w:val="00BB32D4"/>
    <w:rsid w:val="00C8184D"/>
    <w:rsid w:val="00CB4483"/>
    <w:rsid w:val="00CC7178"/>
    <w:rsid w:val="00E10F6E"/>
    <w:rsid w:val="00E12DE3"/>
    <w:rsid w:val="00E35884"/>
    <w:rsid w:val="00F17B4B"/>
    <w:rsid w:val="00F94500"/>
    <w:rsid w:val="00FE44A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A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A105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A105F"/>
    <w:rPr>
      <w:rFonts w:ascii="Segoe UI" w:hAnsi="Segoe UI" w:cs="Segoe UI"/>
      <w:sz w:val="18"/>
      <w:szCs w:val="18"/>
    </w:rPr>
  </w:style>
  <w:style w:type="paragraph" w:styleId="a4">
    <w:name w:val="List Paragraph"/>
    <w:basedOn w:val="a"/>
    <w:uiPriority w:val="34"/>
    <w:qFormat/>
    <w:rsid w:val="00CC7178"/>
    <w:pPr>
      <w:ind w:left="720"/>
      <w:contextualSpacing/>
    </w:pPr>
  </w:style>
  <w:style w:type="paragraph" w:customStyle="1" w:styleId="Default">
    <w:name w:val="Default"/>
    <w:rsid w:val="00333C9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988288908">
      <w:bodyDiv w:val="1"/>
      <w:marLeft w:val="0"/>
      <w:marRight w:val="0"/>
      <w:marTop w:val="0"/>
      <w:marBottom w:val="0"/>
      <w:divBdr>
        <w:top w:val="none" w:sz="0" w:space="0" w:color="auto"/>
        <w:left w:val="none" w:sz="0" w:space="0" w:color="auto"/>
        <w:bottom w:val="none" w:sz="0" w:space="0" w:color="auto"/>
        <w:right w:val="none" w:sz="0" w:space="0" w:color="auto"/>
      </w:divBdr>
      <w:divsChild>
        <w:div w:id="89661626">
          <w:marLeft w:val="0"/>
          <w:marRight w:val="0"/>
          <w:marTop w:val="0"/>
          <w:marBottom w:val="0"/>
          <w:divBdr>
            <w:top w:val="none" w:sz="0" w:space="0" w:color="auto"/>
            <w:left w:val="none" w:sz="0" w:space="0" w:color="auto"/>
            <w:bottom w:val="none" w:sz="0" w:space="0" w:color="auto"/>
            <w:right w:val="none" w:sz="0" w:space="0" w:color="auto"/>
          </w:divBdr>
        </w:div>
        <w:div w:id="505630299">
          <w:marLeft w:val="0"/>
          <w:marRight w:val="0"/>
          <w:marTop w:val="0"/>
          <w:marBottom w:val="0"/>
          <w:divBdr>
            <w:top w:val="none" w:sz="0" w:space="0" w:color="auto"/>
            <w:left w:val="none" w:sz="0" w:space="0" w:color="auto"/>
            <w:bottom w:val="none" w:sz="0" w:space="0" w:color="auto"/>
            <w:right w:val="none" w:sz="0" w:space="0" w:color="auto"/>
          </w:divBdr>
        </w:div>
        <w:div w:id="295990233">
          <w:marLeft w:val="0"/>
          <w:marRight w:val="0"/>
          <w:marTop w:val="0"/>
          <w:marBottom w:val="0"/>
          <w:divBdr>
            <w:top w:val="none" w:sz="0" w:space="0" w:color="auto"/>
            <w:left w:val="none" w:sz="0" w:space="0" w:color="auto"/>
            <w:bottom w:val="none" w:sz="0" w:space="0" w:color="auto"/>
            <w:right w:val="none" w:sz="0" w:space="0" w:color="auto"/>
          </w:divBdr>
        </w:div>
        <w:div w:id="2033148620">
          <w:marLeft w:val="0"/>
          <w:marRight w:val="0"/>
          <w:marTop w:val="0"/>
          <w:marBottom w:val="0"/>
          <w:divBdr>
            <w:top w:val="none" w:sz="0" w:space="0" w:color="auto"/>
            <w:left w:val="none" w:sz="0" w:space="0" w:color="auto"/>
            <w:bottom w:val="none" w:sz="0" w:space="0" w:color="auto"/>
            <w:right w:val="none" w:sz="0" w:space="0" w:color="auto"/>
          </w:divBdr>
        </w:div>
        <w:div w:id="1177887813">
          <w:marLeft w:val="0"/>
          <w:marRight w:val="0"/>
          <w:marTop w:val="0"/>
          <w:marBottom w:val="0"/>
          <w:divBdr>
            <w:top w:val="none" w:sz="0" w:space="0" w:color="auto"/>
            <w:left w:val="none" w:sz="0" w:space="0" w:color="auto"/>
            <w:bottom w:val="none" w:sz="0" w:space="0" w:color="auto"/>
            <w:right w:val="none" w:sz="0" w:space="0" w:color="auto"/>
          </w:divBdr>
        </w:div>
        <w:div w:id="1843160072">
          <w:marLeft w:val="0"/>
          <w:marRight w:val="0"/>
          <w:marTop w:val="0"/>
          <w:marBottom w:val="0"/>
          <w:divBdr>
            <w:top w:val="none" w:sz="0" w:space="0" w:color="auto"/>
            <w:left w:val="none" w:sz="0" w:space="0" w:color="auto"/>
            <w:bottom w:val="none" w:sz="0" w:space="0" w:color="auto"/>
            <w:right w:val="none" w:sz="0" w:space="0" w:color="auto"/>
          </w:divBdr>
        </w:div>
        <w:div w:id="1066226914">
          <w:marLeft w:val="0"/>
          <w:marRight w:val="0"/>
          <w:marTop w:val="0"/>
          <w:marBottom w:val="0"/>
          <w:divBdr>
            <w:top w:val="none" w:sz="0" w:space="0" w:color="auto"/>
            <w:left w:val="none" w:sz="0" w:space="0" w:color="auto"/>
            <w:bottom w:val="none" w:sz="0" w:space="0" w:color="auto"/>
            <w:right w:val="none" w:sz="0" w:space="0" w:color="auto"/>
          </w:divBdr>
        </w:div>
        <w:div w:id="2138525609">
          <w:marLeft w:val="0"/>
          <w:marRight w:val="0"/>
          <w:marTop w:val="0"/>
          <w:marBottom w:val="0"/>
          <w:divBdr>
            <w:top w:val="none" w:sz="0" w:space="0" w:color="auto"/>
            <w:left w:val="none" w:sz="0" w:space="0" w:color="auto"/>
            <w:bottom w:val="none" w:sz="0" w:space="0" w:color="auto"/>
            <w:right w:val="none" w:sz="0" w:space="0" w:color="auto"/>
          </w:divBdr>
        </w:div>
        <w:div w:id="469172714">
          <w:marLeft w:val="0"/>
          <w:marRight w:val="0"/>
          <w:marTop w:val="0"/>
          <w:marBottom w:val="0"/>
          <w:divBdr>
            <w:top w:val="none" w:sz="0" w:space="0" w:color="auto"/>
            <w:left w:val="none" w:sz="0" w:space="0" w:color="auto"/>
            <w:bottom w:val="none" w:sz="0" w:space="0" w:color="auto"/>
            <w:right w:val="none" w:sz="0" w:space="0" w:color="auto"/>
          </w:divBdr>
        </w:div>
        <w:div w:id="9452650">
          <w:marLeft w:val="0"/>
          <w:marRight w:val="0"/>
          <w:marTop w:val="0"/>
          <w:marBottom w:val="0"/>
          <w:divBdr>
            <w:top w:val="none" w:sz="0" w:space="0" w:color="auto"/>
            <w:left w:val="none" w:sz="0" w:space="0" w:color="auto"/>
            <w:bottom w:val="none" w:sz="0" w:space="0" w:color="auto"/>
            <w:right w:val="none" w:sz="0" w:space="0" w:color="auto"/>
          </w:divBdr>
        </w:div>
        <w:div w:id="1437098488">
          <w:marLeft w:val="0"/>
          <w:marRight w:val="0"/>
          <w:marTop w:val="0"/>
          <w:marBottom w:val="0"/>
          <w:divBdr>
            <w:top w:val="none" w:sz="0" w:space="0" w:color="auto"/>
            <w:left w:val="none" w:sz="0" w:space="0" w:color="auto"/>
            <w:bottom w:val="none" w:sz="0" w:space="0" w:color="auto"/>
            <w:right w:val="none" w:sz="0" w:space="0" w:color="auto"/>
          </w:divBdr>
        </w:div>
        <w:div w:id="65882333">
          <w:marLeft w:val="0"/>
          <w:marRight w:val="0"/>
          <w:marTop w:val="0"/>
          <w:marBottom w:val="0"/>
          <w:divBdr>
            <w:top w:val="none" w:sz="0" w:space="0" w:color="auto"/>
            <w:left w:val="none" w:sz="0" w:space="0" w:color="auto"/>
            <w:bottom w:val="none" w:sz="0" w:space="0" w:color="auto"/>
            <w:right w:val="none" w:sz="0" w:space="0" w:color="auto"/>
          </w:divBdr>
        </w:div>
        <w:div w:id="1933539055">
          <w:marLeft w:val="0"/>
          <w:marRight w:val="0"/>
          <w:marTop w:val="0"/>
          <w:marBottom w:val="0"/>
          <w:divBdr>
            <w:top w:val="none" w:sz="0" w:space="0" w:color="auto"/>
            <w:left w:val="none" w:sz="0" w:space="0" w:color="auto"/>
            <w:bottom w:val="none" w:sz="0" w:space="0" w:color="auto"/>
            <w:right w:val="none" w:sz="0" w:space="0" w:color="auto"/>
          </w:divBdr>
        </w:div>
        <w:div w:id="1757285901">
          <w:marLeft w:val="0"/>
          <w:marRight w:val="0"/>
          <w:marTop w:val="0"/>
          <w:marBottom w:val="0"/>
          <w:divBdr>
            <w:top w:val="none" w:sz="0" w:space="0" w:color="auto"/>
            <w:left w:val="none" w:sz="0" w:space="0" w:color="auto"/>
            <w:bottom w:val="none" w:sz="0" w:space="0" w:color="auto"/>
            <w:right w:val="none" w:sz="0" w:space="0" w:color="auto"/>
          </w:divBdr>
        </w:div>
        <w:div w:id="310404853">
          <w:marLeft w:val="0"/>
          <w:marRight w:val="0"/>
          <w:marTop w:val="0"/>
          <w:marBottom w:val="0"/>
          <w:divBdr>
            <w:top w:val="none" w:sz="0" w:space="0" w:color="auto"/>
            <w:left w:val="none" w:sz="0" w:space="0" w:color="auto"/>
            <w:bottom w:val="none" w:sz="0" w:space="0" w:color="auto"/>
            <w:right w:val="none" w:sz="0" w:space="0" w:color="auto"/>
          </w:divBdr>
        </w:div>
        <w:div w:id="1750468928">
          <w:marLeft w:val="0"/>
          <w:marRight w:val="0"/>
          <w:marTop w:val="0"/>
          <w:marBottom w:val="0"/>
          <w:divBdr>
            <w:top w:val="none" w:sz="0" w:space="0" w:color="auto"/>
            <w:left w:val="none" w:sz="0" w:space="0" w:color="auto"/>
            <w:bottom w:val="none" w:sz="0" w:space="0" w:color="auto"/>
            <w:right w:val="none" w:sz="0" w:space="0" w:color="auto"/>
          </w:divBdr>
        </w:div>
        <w:div w:id="1593051202">
          <w:marLeft w:val="0"/>
          <w:marRight w:val="0"/>
          <w:marTop w:val="0"/>
          <w:marBottom w:val="0"/>
          <w:divBdr>
            <w:top w:val="none" w:sz="0" w:space="0" w:color="auto"/>
            <w:left w:val="none" w:sz="0" w:space="0" w:color="auto"/>
            <w:bottom w:val="none" w:sz="0" w:space="0" w:color="auto"/>
            <w:right w:val="none" w:sz="0" w:space="0" w:color="auto"/>
          </w:divBdr>
        </w:div>
        <w:div w:id="1671637236">
          <w:marLeft w:val="0"/>
          <w:marRight w:val="0"/>
          <w:marTop w:val="0"/>
          <w:marBottom w:val="0"/>
          <w:divBdr>
            <w:top w:val="none" w:sz="0" w:space="0" w:color="auto"/>
            <w:left w:val="none" w:sz="0" w:space="0" w:color="auto"/>
            <w:bottom w:val="none" w:sz="0" w:space="0" w:color="auto"/>
            <w:right w:val="none" w:sz="0" w:space="0" w:color="auto"/>
          </w:divBdr>
        </w:div>
        <w:div w:id="1044984014">
          <w:marLeft w:val="0"/>
          <w:marRight w:val="0"/>
          <w:marTop w:val="0"/>
          <w:marBottom w:val="0"/>
          <w:divBdr>
            <w:top w:val="none" w:sz="0" w:space="0" w:color="auto"/>
            <w:left w:val="none" w:sz="0" w:space="0" w:color="auto"/>
            <w:bottom w:val="none" w:sz="0" w:space="0" w:color="auto"/>
            <w:right w:val="none" w:sz="0" w:space="0" w:color="auto"/>
          </w:divBdr>
        </w:div>
        <w:div w:id="1411804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888</Words>
  <Characters>4796</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2025-09-23T07:03:00Z</dcterms:created>
  <dcterms:modified xsi:type="dcterms:W3CDTF">2025-09-23T07:03:00Z</dcterms:modified>
</cp:coreProperties>
</file>