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0937C4" w14:textId="77777777" w:rsidR="00DF129A" w:rsidRDefault="00DF129A" w:rsidP="00861239">
      <w:pPr>
        <w:jc w:val="center"/>
        <w:rPr>
          <w:noProof/>
        </w:rPr>
      </w:pPr>
    </w:p>
    <w:p w14:paraId="0448AEA2" w14:textId="2398F55A" w:rsidR="00F236EE" w:rsidRDefault="00861239" w:rsidP="00861239">
      <w:pPr>
        <w:jc w:val="center"/>
      </w:pPr>
      <w:r>
        <w:rPr>
          <w:noProof/>
        </w:rPr>
        <w:drawing>
          <wp:inline distT="0" distB="0" distL="0" distR="0" wp14:anchorId="525351E1" wp14:editId="392CACCF">
            <wp:extent cx="6000750" cy="897218"/>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aked_logo_large_2023_solid_GR.png"/>
                    <pic:cNvPicPr/>
                  </pic:nvPicPr>
                  <pic:blipFill rotWithShape="1">
                    <a:blip r:embed="rId4" cstate="print">
                      <a:extLst>
                        <a:ext uri="{28A0092B-C50C-407E-A947-70E740481C1C}">
                          <a14:useLocalDpi xmlns:a14="http://schemas.microsoft.com/office/drawing/2010/main" val="0"/>
                        </a:ext>
                      </a:extLst>
                    </a:blip>
                    <a:srcRect t="5208" r="4872"/>
                    <a:stretch/>
                  </pic:blipFill>
                  <pic:spPr bwMode="auto">
                    <a:xfrm>
                      <a:off x="0" y="0"/>
                      <a:ext cx="6037245" cy="902675"/>
                    </a:xfrm>
                    <a:prstGeom prst="rect">
                      <a:avLst/>
                    </a:prstGeom>
                    <a:ln>
                      <a:noFill/>
                    </a:ln>
                    <a:extLst>
                      <a:ext uri="{53640926-AAD7-44D8-BBD7-CCE9431645EC}">
                        <a14:shadowObscured xmlns:a14="http://schemas.microsoft.com/office/drawing/2010/main"/>
                      </a:ext>
                    </a:extLst>
                  </pic:spPr>
                </pic:pic>
              </a:graphicData>
            </a:graphic>
          </wp:inline>
        </w:drawing>
      </w:r>
    </w:p>
    <w:p w14:paraId="73601FB1" w14:textId="77777777" w:rsidR="00F236EE" w:rsidRDefault="00F236EE">
      <w:pPr>
        <w:jc w:val="both"/>
      </w:pPr>
    </w:p>
    <w:p w14:paraId="25DE403B" w14:textId="77777777" w:rsidR="00F236EE" w:rsidRPr="000853C1" w:rsidRDefault="00F236EE">
      <w:pPr>
        <w:jc w:val="both"/>
        <w:rPr>
          <w:rFonts w:asciiTheme="majorHAnsi" w:hAnsiTheme="majorHAnsi" w:cstheme="majorHAnsi"/>
        </w:rPr>
      </w:pPr>
    </w:p>
    <w:p w14:paraId="5A52CB5C" w14:textId="709D2653" w:rsidR="00F236EE" w:rsidRPr="00E0530F" w:rsidRDefault="000853C1">
      <w:pPr>
        <w:jc w:val="right"/>
        <w:rPr>
          <w:rFonts w:asciiTheme="majorHAnsi" w:hAnsiTheme="majorHAnsi" w:cstheme="majorHAnsi"/>
          <w:sz w:val="24"/>
          <w:szCs w:val="24"/>
          <w:lang w:val="el-GR"/>
        </w:rPr>
      </w:pPr>
      <w:r w:rsidRPr="00D0399E">
        <w:rPr>
          <w:rFonts w:asciiTheme="majorHAnsi" w:hAnsiTheme="majorHAnsi" w:cstheme="majorHAnsi"/>
          <w:sz w:val="24"/>
          <w:szCs w:val="24"/>
        </w:rPr>
        <w:t xml:space="preserve">Κοζάνη, </w:t>
      </w:r>
      <w:r w:rsidR="00310B07">
        <w:rPr>
          <w:rFonts w:asciiTheme="majorHAnsi" w:hAnsiTheme="majorHAnsi" w:cstheme="majorHAnsi"/>
          <w:sz w:val="24"/>
          <w:szCs w:val="24"/>
          <w:lang w:val="el-GR"/>
        </w:rPr>
        <w:t>10</w:t>
      </w:r>
      <w:r w:rsidRPr="00D0399E">
        <w:rPr>
          <w:rFonts w:asciiTheme="majorHAnsi" w:hAnsiTheme="majorHAnsi" w:cstheme="majorHAnsi"/>
          <w:sz w:val="24"/>
          <w:szCs w:val="24"/>
        </w:rPr>
        <w:t>-</w:t>
      </w:r>
      <w:r w:rsidRPr="00D0399E">
        <w:rPr>
          <w:rFonts w:asciiTheme="majorHAnsi" w:hAnsiTheme="majorHAnsi" w:cstheme="majorHAnsi"/>
          <w:sz w:val="24"/>
          <w:szCs w:val="24"/>
          <w:lang w:val="el-GR"/>
        </w:rPr>
        <w:t>0</w:t>
      </w:r>
      <w:r w:rsidR="00310B07">
        <w:rPr>
          <w:rFonts w:asciiTheme="majorHAnsi" w:hAnsiTheme="majorHAnsi" w:cstheme="majorHAnsi"/>
          <w:sz w:val="24"/>
          <w:szCs w:val="24"/>
          <w:lang w:val="el-GR"/>
        </w:rPr>
        <w:t>9</w:t>
      </w:r>
      <w:r w:rsidRPr="00D0399E">
        <w:rPr>
          <w:rFonts w:asciiTheme="majorHAnsi" w:hAnsiTheme="majorHAnsi" w:cstheme="majorHAnsi"/>
          <w:sz w:val="24"/>
          <w:szCs w:val="24"/>
        </w:rPr>
        <w:t>-202</w:t>
      </w:r>
      <w:r w:rsidR="00E0530F">
        <w:rPr>
          <w:rFonts w:asciiTheme="majorHAnsi" w:hAnsiTheme="majorHAnsi" w:cstheme="majorHAnsi"/>
          <w:sz w:val="24"/>
          <w:szCs w:val="24"/>
          <w:lang w:val="el-GR"/>
        </w:rPr>
        <w:t>6</w:t>
      </w:r>
    </w:p>
    <w:p w14:paraId="48DE17FF" w14:textId="77777777" w:rsidR="00861239" w:rsidRPr="00861239" w:rsidRDefault="00861239">
      <w:pPr>
        <w:jc w:val="right"/>
        <w:rPr>
          <w:rFonts w:asciiTheme="majorHAnsi" w:hAnsiTheme="majorHAnsi" w:cstheme="majorHAnsi"/>
          <w:sz w:val="24"/>
          <w:szCs w:val="24"/>
          <w:lang w:val="el-GR"/>
        </w:rPr>
      </w:pPr>
    </w:p>
    <w:p w14:paraId="3550690B" w14:textId="77777777" w:rsidR="00F236EE" w:rsidRPr="000853C1" w:rsidRDefault="00F236EE">
      <w:pPr>
        <w:jc w:val="center"/>
        <w:rPr>
          <w:rFonts w:asciiTheme="majorHAnsi" w:hAnsiTheme="majorHAnsi" w:cstheme="majorHAnsi"/>
        </w:rPr>
      </w:pPr>
    </w:p>
    <w:p w14:paraId="255D29A7" w14:textId="77777777" w:rsidR="00F236EE" w:rsidRPr="00381765" w:rsidRDefault="000853C1">
      <w:pPr>
        <w:jc w:val="center"/>
        <w:rPr>
          <w:rFonts w:asciiTheme="majorHAnsi" w:hAnsiTheme="majorHAnsi" w:cstheme="majorHAnsi"/>
          <w:b/>
          <w:sz w:val="28"/>
          <w:szCs w:val="28"/>
        </w:rPr>
      </w:pPr>
      <w:r w:rsidRPr="00DF129A">
        <w:rPr>
          <w:rFonts w:asciiTheme="majorHAnsi" w:hAnsiTheme="majorHAnsi" w:cstheme="majorHAnsi"/>
          <w:b/>
          <w:sz w:val="28"/>
          <w:szCs w:val="28"/>
        </w:rPr>
        <w:t>ΔΕΛΤΙΟ</w:t>
      </w:r>
      <w:r w:rsidRPr="00381765">
        <w:rPr>
          <w:rFonts w:asciiTheme="majorHAnsi" w:hAnsiTheme="majorHAnsi" w:cstheme="majorHAnsi"/>
          <w:b/>
          <w:sz w:val="28"/>
          <w:szCs w:val="28"/>
        </w:rPr>
        <w:t xml:space="preserve"> ΤΥΠΟΥ</w:t>
      </w:r>
    </w:p>
    <w:p w14:paraId="1C637BB7" w14:textId="27C7A1ED" w:rsidR="00F236EE" w:rsidRDefault="00F236EE">
      <w:pPr>
        <w:jc w:val="both"/>
        <w:rPr>
          <w:rFonts w:asciiTheme="majorHAnsi" w:hAnsiTheme="majorHAnsi" w:cstheme="majorHAnsi"/>
        </w:rPr>
      </w:pPr>
    </w:p>
    <w:p w14:paraId="7BF6FA09" w14:textId="77777777" w:rsidR="00310B07" w:rsidRPr="00310B07" w:rsidRDefault="00310B07" w:rsidP="00310B07">
      <w:pPr>
        <w:jc w:val="center"/>
        <w:rPr>
          <w:rFonts w:asciiTheme="majorHAnsi" w:hAnsiTheme="majorHAnsi" w:cstheme="majorHAnsi"/>
          <w:lang w:val="el-GR"/>
        </w:rPr>
      </w:pPr>
      <w:r w:rsidRPr="00310B07">
        <w:rPr>
          <w:rFonts w:asciiTheme="majorHAnsi" w:hAnsiTheme="majorHAnsi" w:cstheme="majorHAnsi"/>
          <w:b/>
          <w:bCs/>
          <w:lang w:val="el-GR"/>
        </w:rPr>
        <w:t>Μήνυμα της αναπληρώτριας Περιφερειακής Διευθύντριας</w:t>
      </w:r>
    </w:p>
    <w:p w14:paraId="4CE322B4" w14:textId="5202360F" w:rsidR="00310B07" w:rsidRPr="00310B07" w:rsidRDefault="00310B07" w:rsidP="00310B07">
      <w:pPr>
        <w:jc w:val="center"/>
        <w:rPr>
          <w:rFonts w:asciiTheme="majorHAnsi" w:hAnsiTheme="majorHAnsi" w:cstheme="majorHAnsi"/>
          <w:b/>
          <w:bCs/>
          <w:lang w:val="el-GR"/>
        </w:rPr>
      </w:pPr>
      <w:r w:rsidRPr="00310B07">
        <w:rPr>
          <w:rFonts w:asciiTheme="majorHAnsi" w:hAnsiTheme="majorHAnsi" w:cstheme="majorHAnsi"/>
          <w:b/>
          <w:bCs/>
          <w:lang w:val="el-GR"/>
        </w:rPr>
        <w:t>Πρωτοβάθμιας και Δευτεροβάθμιας Εκπαίδευσης Δυτικής Μακεδονίας,</w:t>
      </w:r>
    </w:p>
    <w:p w14:paraId="40B741E9" w14:textId="47EC2A89" w:rsidR="00310B07" w:rsidRPr="00310B07" w:rsidRDefault="00310B07" w:rsidP="00310B07">
      <w:pPr>
        <w:jc w:val="center"/>
        <w:rPr>
          <w:rFonts w:asciiTheme="majorHAnsi" w:hAnsiTheme="majorHAnsi" w:cstheme="majorHAnsi"/>
          <w:lang w:val="el-GR"/>
        </w:rPr>
      </w:pPr>
      <w:r w:rsidRPr="00310B07">
        <w:rPr>
          <w:rFonts w:asciiTheme="majorHAnsi" w:hAnsiTheme="majorHAnsi" w:cstheme="majorHAnsi"/>
          <w:b/>
          <w:bCs/>
          <w:lang w:val="el-GR"/>
        </w:rPr>
        <w:t>Δέσποινας Παπαδοπούλου, για την έναρξη του σχολικού έτους 2026-</w:t>
      </w:r>
      <w:r w:rsidR="005F47AA" w:rsidRPr="005F47AA">
        <w:rPr>
          <w:rFonts w:asciiTheme="majorHAnsi" w:hAnsiTheme="majorHAnsi" w:cstheme="majorHAnsi"/>
          <w:b/>
          <w:bCs/>
          <w:lang w:val="el-GR"/>
        </w:rPr>
        <w:t>20</w:t>
      </w:r>
      <w:r w:rsidRPr="00310B07">
        <w:rPr>
          <w:rFonts w:asciiTheme="majorHAnsi" w:hAnsiTheme="majorHAnsi" w:cstheme="majorHAnsi"/>
          <w:b/>
          <w:bCs/>
          <w:lang w:val="el-GR"/>
        </w:rPr>
        <w:t>27</w:t>
      </w:r>
    </w:p>
    <w:p w14:paraId="51685E69" w14:textId="77777777" w:rsidR="00310B07" w:rsidRPr="00310B07" w:rsidRDefault="00310B07" w:rsidP="00310B07">
      <w:pPr>
        <w:jc w:val="both"/>
        <w:rPr>
          <w:rFonts w:asciiTheme="majorHAnsi" w:hAnsiTheme="majorHAnsi" w:cstheme="majorHAnsi"/>
          <w:lang w:val="el-GR"/>
        </w:rPr>
      </w:pPr>
    </w:p>
    <w:p w14:paraId="2BFAC906" w14:textId="77777777" w:rsid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Αγαπητοί κι αγαπητές συνάδελφοι εκπαιδευτικοί, αγαπητά μας παιδιά</w:t>
      </w:r>
    </w:p>
    <w:p w14:paraId="7983B928" w14:textId="77777777" w:rsidR="00F138CF" w:rsidRPr="00310B07" w:rsidRDefault="00F138CF" w:rsidP="00310B07">
      <w:pPr>
        <w:jc w:val="both"/>
        <w:rPr>
          <w:rFonts w:asciiTheme="majorHAnsi" w:hAnsiTheme="majorHAnsi" w:cstheme="majorHAnsi"/>
          <w:lang w:val="el-GR"/>
        </w:rPr>
      </w:pPr>
    </w:p>
    <w:p w14:paraId="4EFEADB7" w14:textId="77777777" w:rsidR="00310B07" w:rsidRPr="00CE412C"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Με τον καθιερωμένο αγιασμό, και καθώς τα σχολεία μας ξαναπαίρνουν ζωή από την παρουσία μαθητών/μαθητριών και εκπαιδευτικών, ξεκινάμε για να πετύχουμε τους στόχους της νέας σχολικής χρονιάς ανταποκρινόμενοι στις προσδοκίες της νέας γενιάς. Τα σχολεία είναι το περιβάλλον για την προσωπική ανάπτυξη του καθενός, μέσα από τη γνώση, τις εμπειρίες και τις αξίες που αποκτούμε, και αποτελούν θεμέλια για την κοινωνία και τον τόπο.  </w:t>
      </w:r>
    </w:p>
    <w:p w14:paraId="1B5B2AB6"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Χάρη στις συντονισμένες προσπάθειες όλων ξεκινάμε με πολύ καλές προϋποθέσεις: </w:t>
      </w:r>
    </w:p>
    <w:p w14:paraId="13824ACE" w14:textId="0724408C"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Το Υπουργείο, μέσω του Προγράμματος «Μαριέττα Γιαννάκου», προχωρά σε </w:t>
      </w:r>
      <w:proofErr w:type="spellStart"/>
      <w:r w:rsidRPr="00310B07">
        <w:rPr>
          <w:rFonts w:asciiTheme="majorHAnsi" w:hAnsiTheme="majorHAnsi" w:cstheme="majorHAnsi"/>
          <w:lang w:val="el-GR"/>
        </w:rPr>
        <w:t>στοχευμένες</w:t>
      </w:r>
      <w:proofErr w:type="spellEnd"/>
      <w:r w:rsidRPr="00310B07">
        <w:rPr>
          <w:rFonts w:asciiTheme="majorHAnsi" w:hAnsiTheme="majorHAnsi" w:cstheme="majorHAnsi"/>
          <w:lang w:val="el-GR"/>
        </w:rPr>
        <w:t xml:space="preserve"> παρεμβάσεις </w:t>
      </w:r>
      <w:r w:rsidRPr="00310B07">
        <w:rPr>
          <w:rFonts w:asciiTheme="majorHAnsi" w:hAnsiTheme="majorHAnsi" w:cstheme="majorHAnsi"/>
          <w:b/>
          <w:lang w:val="el-GR"/>
        </w:rPr>
        <w:t>ανακαίνισης</w:t>
      </w:r>
      <w:r w:rsidRPr="00310B07">
        <w:rPr>
          <w:rFonts w:asciiTheme="majorHAnsi" w:hAnsiTheme="majorHAnsi" w:cstheme="majorHAnsi"/>
          <w:lang w:val="el-GR"/>
        </w:rPr>
        <w:t xml:space="preserve">, η Περιφέρεια μέσω της Επιτελικής δομής ΕΣΠΑ με ένα μεγάλο πρόγραμμα 1.955.000 ευρώ προωθεί την </w:t>
      </w:r>
      <w:r w:rsidRPr="00310B07">
        <w:rPr>
          <w:rFonts w:asciiTheme="majorHAnsi" w:hAnsiTheme="majorHAnsi" w:cstheme="majorHAnsi"/>
          <w:b/>
          <w:lang w:val="el-GR"/>
        </w:rPr>
        <w:t>αναβάθμιση της προσβασιμότητας</w:t>
      </w:r>
      <w:r w:rsidRPr="00310B07">
        <w:rPr>
          <w:rFonts w:asciiTheme="majorHAnsi" w:hAnsiTheme="majorHAnsi" w:cstheme="majorHAnsi"/>
          <w:lang w:val="el-GR"/>
        </w:rPr>
        <w:t xml:space="preserve">, οι Δημοτικές αρχές μεριμνούν για την προετοιμασία και την </w:t>
      </w:r>
      <w:r w:rsidRPr="00310B07">
        <w:rPr>
          <w:rFonts w:asciiTheme="majorHAnsi" w:hAnsiTheme="majorHAnsi" w:cstheme="majorHAnsi"/>
          <w:b/>
          <w:lang w:val="el-GR"/>
        </w:rPr>
        <w:t>ασφάλεια</w:t>
      </w:r>
      <w:r w:rsidRPr="00310B07">
        <w:rPr>
          <w:rFonts w:asciiTheme="majorHAnsi" w:hAnsiTheme="majorHAnsi" w:cstheme="majorHAnsi"/>
          <w:lang w:val="el-GR"/>
        </w:rPr>
        <w:t xml:space="preserve"> των σχολικών κτηρίων.</w:t>
      </w:r>
    </w:p>
    <w:p w14:paraId="087C8DA4" w14:textId="7567CBBF"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Ιδρύονται 3 νέες σχολικές βιβλιοθήκες και ανακαινίζονται οι 14 από τις 81 υφιστάμενες βιβλιοθήκες.</w:t>
      </w:r>
    </w:p>
    <w:p w14:paraId="2D528706"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Η υλικοτεχνική υποδομή όλων των σχολικών μονάδων, ενισχύεται ακόμη περισσότερο με τους νέους </w:t>
      </w:r>
      <w:r w:rsidRPr="00310B07">
        <w:rPr>
          <w:rFonts w:asciiTheme="majorHAnsi" w:hAnsiTheme="majorHAnsi" w:cstheme="majorHAnsi"/>
          <w:b/>
          <w:lang w:val="el-GR"/>
        </w:rPr>
        <w:t>διαδραστικούς πίνακες</w:t>
      </w:r>
      <w:r w:rsidRPr="00310B07">
        <w:rPr>
          <w:rFonts w:asciiTheme="majorHAnsi" w:hAnsiTheme="majorHAnsi" w:cstheme="majorHAnsi"/>
          <w:lang w:val="el-GR"/>
        </w:rPr>
        <w:t xml:space="preserve"> και τα </w:t>
      </w:r>
      <w:proofErr w:type="spellStart"/>
      <w:r w:rsidRPr="00310B07">
        <w:rPr>
          <w:rFonts w:asciiTheme="majorHAnsi" w:hAnsiTheme="majorHAnsi" w:cstheme="majorHAnsi"/>
          <w:b/>
          <w:lang w:val="el-GR"/>
        </w:rPr>
        <w:t>κιτ</w:t>
      </w:r>
      <w:proofErr w:type="spellEnd"/>
      <w:r w:rsidRPr="00310B07">
        <w:rPr>
          <w:rFonts w:asciiTheme="majorHAnsi" w:hAnsiTheme="majorHAnsi" w:cstheme="majorHAnsi"/>
          <w:b/>
          <w:lang w:val="el-GR"/>
        </w:rPr>
        <w:t xml:space="preserve"> ρομποτικής</w:t>
      </w:r>
      <w:r w:rsidRPr="00310B07">
        <w:rPr>
          <w:rFonts w:asciiTheme="majorHAnsi" w:hAnsiTheme="majorHAnsi" w:cstheme="majorHAnsi"/>
          <w:lang w:val="el-GR"/>
        </w:rPr>
        <w:t xml:space="preserve"> που στέλνει το Υπουργείο στα σχολεία μας, για να υποστηρίξουν την πορεία εκπαιδευτικών και μαθητών/μαθητριών προς τη γνώση. Ενισχύεται επίσης η ο </w:t>
      </w:r>
      <w:r w:rsidRPr="00310B07">
        <w:rPr>
          <w:rFonts w:asciiTheme="majorHAnsi" w:hAnsiTheme="majorHAnsi" w:cstheme="majorHAnsi"/>
          <w:b/>
          <w:lang w:val="el-GR"/>
        </w:rPr>
        <w:t>ψηφιακός εξοπλισμός</w:t>
      </w:r>
      <w:r w:rsidRPr="00310B07">
        <w:rPr>
          <w:rFonts w:asciiTheme="majorHAnsi" w:hAnsiTheme="majorHAnsi" w:cstheme="majorHAnsi"/>
          <w:lang w:val="el-GR"/>
        </w:rPr>
        <w:t xml:space="preserve"> των Διευθύνσεων Εκπαίδευσης προς υποστήριξη του σημαντικού διοικητικού τους έργου.</w:t>
      </w:r>
    </w:p>
    <w:p w14:paraId="5212BEBB"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Η πολιτεία μεριμνά για τη </w:t>
      </w:r>
      <w:r w:rsidRPr="00310B07">
        <w:rPr>
          <w:rFonts w:asciiTheme="majorHAnsi" w:hAnsiTheme="majorHAnsi" w:cstheme="majorHAnsi"/>
          <w:b/>
          <w:lang w:val="el-GR"/>
        </w:rPr>
        <w:t>στελέχωση</w:t>
      </w:r>
      <w:r w:rsidRPr="00310B07">
        <w:rPr>
          <w:rFonts w:asciiTheme="majorHAnsi" w:hAnsiTheme="majorHAnsi" w:cstheme="majorHAnsi"/>
          <w:lang w:val="el-GR"/>
        </w:rPr>
        <w:t xml:space="preserve"> των σχολικών μονάδων Γενικής παιδείας και Ειδικής αγωγής με την τοποθέτηση νεοδιορισμένων </w:t>
      </w:r>
      <w:r w:rsidRPr="00310B07">
        <w:rPr>
          <w:rFonts w:asciiTheme="majorHAnsi" w:hAnsiTheme="majorHAnsi" w:cstheme="majorHAnsi"/>
          <w:b/>
          <w:lang w:val="el-GR"/>
        </w:rPr>
        <w:t>μόνιμων</w:t>
      </w:r>
      <w:r w:rsidRPr="00310B07">
        <w:rPr>
          <w:rFonts w:asciiTheme="majorHAnsi" w:hAnsiTheme="majorHAnsi" w:cstheme="majorHAnsi"/>
          <w:lang w:val="el-GR"/>
        </w:rPr>
        <w:t xml:space="preserve"> εκπαιδευτικών, καθώς και </w:t>
      </w:r>
      <w:r w:rsidRPr="00310B07">
        <w:rPr>
          <w:rFonts w:asciiTheme="majorHAnsi" w:hAnsiTheme="majorHAnsi" w:cstheme="majorHAnsi"/>
          <w:b/>
          <w:lang w:val="el-GR"/>
        </w:rPr>
        <w:t>αναπληρωτών</w:t>
      </w:r>
      <w:r w:rsidRPr="00310B07">
        <w:rPr>
          <w:rFonts w:asciiTheme="majorHAnsi" w:hAnsiTheme="majorHAnsi" w:cstheme="majorHAnsi"/>
          <w:lang w:val="el-GR"/>
        </w:rPr>
        <w:t xml:space="preserve"> (303 κατά την Α΄ φάση) Γενικής παιδείας, Ειδικής αγωγής, Ειδικού Εκπαιδευτικού και Βοηθητικού Προσωπικού, Σχολικών Νοσηλευτών. </w:t>
      </w:r>
    </w:p>
    <w:p w14:paraId="342BE5B3"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Η Περιφερειακή Διεύθυνση Εκπαίδευσης σε συνεργασία με το Πανεπιστήμιο Δυτικής Μακεδονίας (Π.Δ.Μ.) και τη </w:t>
      </w:r>
      <w:r w:rsidRPr="00310B07">
        <w:rPr>
          <w:rFonts w:asciiTheme="majorHAnsi" w:hAnsiTheme="majorHAnsi" w:cstheme="majorHAnsi"/>
          <w:lang w:val="en-US"/>
        </w:rPr>
        <w:t>UNISEF</w:t>
      </w:r>
      <w:r w:rsidRPr="00310B07">
        <w:rPr>
          <w:rFonts w:asciiTheme="majorHAnsi" w:hAnsiTheme="majorHAnsi" w:cstheme="majorHAnsi"/>
          <w:lang w:val="el-GR"/>
        </w:rPr>
        <w:t xml:space="preserve"> προωθεί ζητήματα αιχμής, όπως τα θέματα των </w:t>
      </w:r>
      <w:r w:rsidRPr="00310B07">
        <w:rPr>
          <w:rFonts w:asciiTheme="majorHAnsi" w:hAnsiTheme="majorHAnsi" w:cstheme="majorHAnsi"/>
          <w:b/>
          <w:lang w:val="el-GR"/>
        </w:rPr>
        <w:t>δικαιωμάτων του Παιδιού</w:t>
      </w:r>
      <w:r w:rsidRPr="00310B07">
        <w:rPr>
          <w:rFonts w:asciiTheme="majorHAnsi" w:hAnsiTheme="majorHAnsi" w:cstheme="majorHAnsi"/>
          <w:lang w:val="el-GR"/>
        </w:rPr>
        <w:t xml:space="preserve"> (μέσω του Κέντρου για τα Δικαιώματα του Παιδιού του Π.Δ.Μ.), και συνδιοργανώνει με τη Μονάδα Μεταφοράς Καινοτομίας και Τεχνολογίας του Π.Δ.Μ. και την Περιφέρεια έναν μεγάλο </w:t>
      </w:r>
      <w:r w:rsidRPr="00310B07">
        <w:rPr>
          <w:rFonts w:asciiTheme="majorHAnsi" w:hAnsiTheme="majorHAnsi" w:cstheme="majorHAnsi"/>
          <w:b/>
          <w:lang w:val="el-GR"/>
        </w:rPr>
        <w:t>Διαγωνισμό Καινοτομίας</w:t>
      </w:r>
      <w:r w:rsidRPr="00310B07">
        <w:rPr>
          <w:rFonts w:asciiTheme="majorHAnsi" w:hAnsiTheme="majorHAnsi" w:cstheme="majorHAnsi"/>
          <w:lang w:val="el-GR"/>
        </w:rPr>
        <w:t>/Γιορτή Δημιουργίας και για τις 3 βαθμίδες Εκπαίδευσης στη Δυτική Μακεδονία.</w:t>
      </w:r>
    </w:p>
    <w:p w14:paraId="1317CEBC"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Το </w:t>
      </w:r>
      <w:r w:rsidRPr="00310B07">
        <w:rPr>
          <w:rFonts w:asciiTheme="majorHAnsi" w:hAnsiTheme="majorHAnsi" w:cstheme="majorHAnsi"/>
          <w:b/>
          <w:lang w:val="el-GR"/>
        </w:rPr>
        <w:t>Κέντρο Καινοτομίας</w:t>
      </w:r>
      <w:r w:rsidRPr="00310B07">
        <w:rPr>
          <w:rFonts w:asciiTheme="majorHAnsi" w:hAnsiTheme="majorHAnsi" w:cstheme="majorHAnsi"/>
          <w:lang w:val="el-GR"/>
        </w:rPr>
        <w:t xml:space="preserve">, ένα νέο, ειδικά κατασκευασμένο, υψηλής ποιότητας περιβάλλον μάθησης, ένα οικοσύστημα γνώσης, που ιδρύθηκε από το Υπουργείο και θα λειτουργήσει από φέτος, συμβάλλει καθοριστικά στη διασύνδεση της σχολικής κοινότητας με τοπικούς, εθνικούς και διεθνείς φορείς και </w:t>
      </w:r>
      <w:r w:rsidRPr="00310B07">
        <w:rPr>
          <w:rFonts w:asciiTheme="majorHAnsi" w:hAnsiTheme="majorHAnsi" w:cstheme="majorHAnsi"/>
          <w:lang w:val="el-GR"/>
        </w:rPr>
        <w:lastRenderedPageBreak/>
        <w:t xml:space="preserve">οργανισμούς καινοτομίας. Με τη δράση του θα συντονιστούν και τα προγράμματα των Πόλων Καινοτομίας σε κάθε Περιφερειακή Ενότητα. </w:t>
      </w:r>
    </w:p>
    <w:p w14:paraId="1362B972"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Τα </w:t>
      </w:r>
      <w:r w:rsidRPr="00310B07">
        <w:rPr>
          <w:rFonts w:asciiTheme="majorHAnsi" w:hAnsiTheme="majorHAnsi" w:cstheme="majorHAnsi"/>
          <w:b/>
          <w:lang w:val="el-GR"/>
        </w:rPr>
        <w:t xml:space="preserve">Ευρωπαϊκά Προγράμματα </w:t>
      </w:r>
      <w:r w:rsidRPr="00310B07">
        <w:rPr>
          <w:rFonts w:asciiTheme="majorHAnsi" w:hAnsiTheme="majorHAnsi" w:cstheme="majorHAnsi"/>
          <w:b/>
          <w:lang w:val="en-US"/>
        </w:rPr>
        <w:t>Erasmus</w:t>
      </w:r>
      <w:r w:rsidRPr="00310B07">
        <w:rPr>
          <w:rFonts w:asciiTheme="majorHAnsi" w:hAnsiTheme="majorHAnsi" w:cstheme="majorHAnsi"/>
          <w:b/>
          <w:lang w:val="el-GR"/>
        </w:rPr>
        <w:t>+</w:t>
      </w:r>
      <w:r w:rsidRPr="00310B07">
        <w:rPr>
          <w:rFonts w:asciiTheme="majorHAnsi" w:hAnsiTheme="majorHAnsi" w:cstheme="majorHAnsi"/>
          <w:lang w:val="el-GR"/>
        </w:rPr>
        <w:t xml:space="preserve">, που εκπονούνται από την Περιφερειακή Διεύθυνση Εκπαίδευσης και τη Συντονίστρια Ευρωπαϊκών Προγραμμάτων, δίνουν την ευκαιρία σε μαθητές/μαθήτριες και διδάσκοντες, να βιώνουν μοναδικές εκπαιδευτικές εμπειρίες στην Ευρώπη. </w:t>
      </w:r>
    </w:p>
    <w:p w14:paraId="4D711844"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Η δράση των Κέντρων Εκπαίδευσης για το Περιβάλλον και την Αειφορία (</w:t>
      </w:r>
      <w:r w:rsidRPr="00310B07">
        <w:rPr>
          <w:rFonts w:asciiTheme="majorHAnsi" w:hAnsiTheme="majorHAnsi" w:cstheme="majorHAnsi"/>
          <w:b/>
          <w:lang w:val="el-GR"/>
        </w:rPr>
        <w:t>Κ.Ε.ΠΕ.Α.</w:t>
      </w:r>
      <w:r w:rsidRPr="00310B07">
        <w:rPr>
          <w:rFonts w:asciiTheme="majorHAnsi" w:hAnsiTheme="majorHAnsi" w:cstheme="majorHAnsi"/>
          <w:lang w:val="el-GR"/>
        </w:rPr>
        <w:t xml:space="preserve">) ανοίγει τα σχολεία μας σε πληροφόρηση, προβληματισμό και δράση γύρω από τις προκλήσεις της εποχής μας σχετικά με τη </w:t>
      </w:r>
      <w:r w:rsidRPr="00310B07">
        <w:rPr>
          <w:rFonts w:asciiTheme="majorHAnsi" w:hAnsiTheme="majorHAnsi" w:cstheme="majorHAnsi"/>
          <w:b/>
          <w:lang w:val="el-GR"/>
        </w:rPr>
        <w:t xml:space="preserve">βιώσιμη ανάπτυξη και </w:t>
      </w:r>
      <w:proofErr w:type="spellStart"/>
      <w:r w:rsidRPr="00310B07">
        <w:rPr>
          <w:rFonts w:asciiTheme="majorHAnsi" w:hAnsiTheme="majorHAnsi" w:cstheme="majorHAnsi"/>
          <w:b/>
          <w:lang w:val="el-GR"/>
        </w:rPr>
        <w:t>αειφορία</w:t>
      </w:r>
      <w:proofErr w:type="spellEnd"/>
      <w:r w:rsidRPr="00310B07">
        <w:rPr>
          <w:rFonts w:asciiTheme="majorHAnsi" w:hAnsiTheme="majorHAnsi" w:cstheme="majorHAnsi"/>
          <w:lang w:val="el-GR"/>
        </w:rPr>
        <w:t xml:space="preserve">. </w:t>
      </w:r>
    </w:p>
    <w:p w14:paraId="06BCB7FB"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Στην προσπάθεια για έγκαιρη </w:t>
      </w:r>
      <w:r w:rsidRPr="00310B07">
        <w:rPr>
          <w:rFonts w:asciiTheme="majorHAnsi" w:hAnsiTheme="majorHAnsi" w:cstheme="majorHAnsi"/>
          <w:b/>
          <w:lang w:val="el-GR"/>
        </w:rPr>
        <w:t>διάγνωση</w:t>
      </w:r>
      <w:r w:rsidRPr="00310B07">
        <w:rPr>
          <w:rFonts w:asciiTheme="majorHAnsi" w:hAnsiTheme="majorHAnsi" w:cstheme="majorHAnsi"/>
          <w:lang w:val="el-GR"/>
        </w:rPr>
        <w:t xml:space="preserve"> των ειδικών εκπαιδευτικών αναγκών ή μαθησιακών δυσκολιών και την </w:t>
      </w:r>
      <w:r w:rsidRPr="00310B07">
        <w:rPr>
          <w:rFonts w:asciiTheme="majorHAnsi" w:hAnsiTheme="majorHAnsi" w:cstheme="majorHAnsi"/>
          <w:b/>
          <w:lang w:val="el-GR"/>
        </w:rPr>
        <w:t>υποστήριξη</w:t>
      </w:r>
      <w:r w:rsidRPr="00310B07">
        <w:rPr>
          <w:rFonts w:asciiTheme="majorHAnsi" w:hAnsiTheme="majorHAnsi" w:cstheme="majorHAnsi"/>
          <w:lang w:val="el-GR"/>
        </w:rPr>
        <w:t xml:space="preserve"> των μαθητών/μαθητριών καθοριστικό ρόλο διαδραματίζει η εύρυθμη λειτουργία των </w:t>
      </w:r>
      <w:r w:rsidRPr="00310B07">
        <w:rPr>
          <w:rFonts w:asciiTheme="majorHAnsi" w:hAnsiTheme="majorHAnsi" w:cstheme="majorHAnsi"/>
          <w:b/>
          <w:lang w:val="el-GR"/>
        </w:rPr>
        <w:t>ΚΕ.Δ.Α.Σ.Υ.</w:t>
      </w:r>
    </w:p>
    <w:p w14:paraId="10EAD268"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 xml:space="preserve">Μέσω της δράσης της Συντονίστριας </w:t>
      </w:r>
      <w:r w:rsidRPr="00310B07">
        <w:rPr>
          <w:rFonts w:asciiTheme="majorHAnsi" w:hAnsiTheme="majorHAnsi" w:cstheme="majorHAnsi"/>
          <w:b/>
          <w:lang w:val="el-GR"/>
        </w:rPr>
        <w:t>Εκπαίδευσης Προσφύγων</w:t>
      </w:r>
      <w:r w:rsidRPr="00310B07">
        <w:rPr>
          <w:rFonts w:asciiTheme="majorHAnsi" w:hAnsiTheme="majorHAnsi" w:cstheme="majorHAnsi"/>
          <w:lang w:val="el-GR"/>
        </w:rPr>
        <w:t xml:space="preserve"> και σε συνεργασία με το Υ.ΠΑΙ.Θ.Α. και ευρωπαϊκούς φορείς υποστηρίζουμε  τη </w:t>
      </w:r>
      <w:r w:rsidRPr="00310B07">
        <w:rPr>
          <w:rFonts w:asciiTheme="majorHAnsi" w:hAnsiTheme="majorHAnsi" w:cstheme="majorHAnsi"/>
          <w:b/>
          <w:lang w:val="el-GR"/>
        </w:rPr>
        <w:t>συμπεριληπτική εκπαίδευση</w:t>
      </w:r>
      <w:r w:rsidRPr="00310B07">
        <w:rPr>
          <w:rFonts w:asciiTheme="majorHAnsi" w:hAnsiTheme="majorHAnsi" w:cstheme="majorHAnsi"/>
          <w:lang w:val="el-GR"/>
        </w:rPr>
        <w:t xml:space="preserve"> και δίνουμε σχετικές ευκαιρίες επιμόρφωσης, όπως το πρόσφατο εργαστήριο του Ευρωπαϊκού Κέντρου Σύγχρονων Γλωσσών  (</w:t>
      </w:r>
      <w:r w:rsidRPr="00310B07">
        <w:rPr>
          <w:rFonts w:asciiTheme="majorHAnsi" w:hAnsiTheme="majorHAnsi" w:cstheme="majorHAnsi"/>
          <w:b/>
          <w:lang w:val="en-US"/>
        </w:rPr>
        <w:t>ECML</w:t>
      </w:r>
      <w:r w:rsidRPr="00310B07">
        <w:rPr>
          <w:rFonts w:asciiTheme="majorHAnsi" w:hAnsiTheme="majorHAnsi" w:cstheme="majorHAnsi"/>
          <w:lang w:val="el-GR"/>
        </w:rPr>
        <w:t>) “</w:t>
      </w:r>
      <w:r w:rsidRPr="00310B07">
        <w:rPr>
          <w:rFonts w:asciiTheme="majorHAnsi" w:hAnsiTheme="majorHAnsi" w:cstheme="majorHAnsi"/>
          <w:lang w:val="en-US"/>
        </w:rPr>
        <w:t>Supporting</w:t>
      </w:r>
      <w:r w:rsidRPr="00310B07">
        <w:rPr>
          <w:rFonts w:asciiTheme="majorHAnsi" w:hAnsiTheme="majorHAnsi" w:cstheme="majorHAnsi"/>
          <w:lang w:val="el-GR"/>
        </w:rPr>
        <w:t xml:space="preserve"> </w:t>
      </w:r>
      <w:r w:rsidRPr="00310B07">
        <w:rPr>
          <w:rFonts w:asciiTheme="majorHAnsi" w:hAnsiTheme="majorHAnsi" w:cstheme="majorHAnsi"/>
          <w:lang w:val="en-US"/>
        </w:rPr>
        <w:t>Multilingual</w:t>
      </w:r>
      <w:r w:rsidRPr="00310B07">
        <w:rPr>
          <w:rFonts w:asciiTheme="majorHAnsi" w:hAnsiTheme="majorHAnsi" w:cstheme="majorHAnsi"/>
          <w:lang w:val="el-GR"/>
        </w:rPr>
        <w:t xml:space="preserve"> </w:t>
      </w:r>
      <w:r w:rsidRPr="00310B07">
        <w:rPr>
          <w:rFonts w:asciiTheme="majorHAnsi" w:hAnsiTheme="majorHAnsi" w:cstheme="majorHAnsi"/>
          <w:lang w:val="en-US"/>
        </w:rPr>
        <w:t>Classrooms</w:t>
      </w:r>
      <w:r w:rsidRPr="00310B07">
        <w:rPr>
          <w:rFonts w:asciiTheme="majorHAnsi" w:hAnsiTheme="majorHAnsi" w:cstheme="majorHAnsi"/>
          <w:lang w:val="el-GR"/>
        </w:rPr>
        <w:t xml:space="preserve">” στις 3 και 4 Σεπτεμβρίου 2026, στη Φλώρινα. </w:t>
      </w:r>
    </w:p>
    <w:p w14:paraId="1B96986E" w14:textId="77777777" w:rsidR="00310B07" w:rsidRPr="00310B07" w:rsidRDefault="00310B07" w:rsidP="00310B07">
      <w:pPr>
        <w:jc w:val="both"/>
        <w:rPr>
          <w:rFonts w:asciiTheme="majorHAnsi" w:hAnsiTheme="majorHAnsi" w:cstheme="majorHAnsi"/>
          <w:lang w:val="el-GR"/>
        </w:rPr>
      </w:pPr>
    </w:p>
    <w:p w14:paraId="7B6273B9"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Στόχος μας ένα σχολείο ασφαλές, δημοκρατικό, συμπεριληπτικό, καινοτόμο!</w:t>
      </w:r>
    </w:p>
    <w:p w14:paraId="0AFE7027"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Ας προσεγγίσουμε τη φετινή χρονιά με αισιοδοξία, δημιουργικότητα και υπευθυνότητα. Εύχομαι πρόοδο, υγεία και δύναμη, για να ξεπεράσουμε κάθε δυσκολία και να απολαύσουμε κάθε επιτυχία. Μαζί όλα τα μέλη της εκπαιδευτικής κοινότητας, με αλληλεγγύη και συνεργασία, θα κάνουμε και αυτή τη σχολική χρονιά ξεχωριστή!</w:t>
      </w:r>
    </w:p>
    <w:p w14:paraId="5E214A07" w14:textId="77777777" w:rsidR="00310B07" w:rsidRPr="00310B07" w:rsidRDefault="00310B07" w:rsidP="00310B07">
      <w:pPr>
        <w:jc w:val="both"/>
        <w:rPr>
          <w:rFonts w:asciiTheme="majorHAnsi" w:hAnsiTheme="majorHAnsi" w:cstheme="majorHAnsi"/>
          <w:lang w:val="el-GR"/>
        </w:rPr>
      </w:pPr>
      <w:r w:rsidRPr="00310B07">
        <w:rPr>
          <w:rFonts w:asciiTheme="majorHAnsi" w:hAnsiTheme="majorHAnsi" w:cstheme="majorHAnsi"/>
          <w:lang w:val="el-GR"/>
        </w:rPr>
        <w:t>Καλή αρχή!</w:t>
      </w:r>
    </w:p>
    <w:p w14:paraId="309BD35F" w14:textId="77777777" w:rsidR="00DF129A" w:rsidRPr="000853C1" w:rsidRDefault="00DF129A" w:rsidP="00310B07">
      <w:pPr>
        <w:jc w:val="both"/>
        <w:rPr>
          <w:rFonts w:asciiTheme="majorHAnsi" w:hAnsiTheme="majorHAnsi" w:cstheme="majorHAnsi"/>
        </w:rPr>
      </w:pPr>
    </w:p>
    <w:p w14:paraId="6EC4F91D" w14:textId="77777777" w:rsidR="00F236EE" w:rsidRPr="000853C1" w:rsidRDefault="00F236EE" w:rsidP="00310B07">
      <w:pPr>
        <w:jc w:val="both"/>
        <w:rPr>
          <w:rFonts w:asciiTheme="majorHAnsi" w:hAnsiTheme="majorHAnsi" w:cstheme="majorHAnsi"/>
        </w:rPr>
      </w:pPr>
    </w:p>
    <w:p w14:paraId="1595B58A" w14:textId="34D827D9" w:rsidR="00F236EE" w:rsidRPr="000853C1" w:rsidRDefault="000853C1" w:rsidP="00310B07">
      <w:pPr>
        <w:jc w:val="center"/>
        <w:rPr>
          <w:rFonts w:asciiTheme="majorHAnsi" w:hAnsiTheme="majorHAnsi" w:cstheme="majorHAnsi"/>
          <w:b/>
        </w:rPr>
      </w:pPr>
      <w:r w:rsidRPr="000853C1">
        <w:rPr>
          <w:rFonts w:asciiTheme="majorHAnsi" w:hAnsiTheme="majorHAnsi" w:cstheme="majorHAnsi"/>
          <w:b/>
        </w:rPr>
        <w:t xml:space="preserve">H </w:t>
      </w:r>
      <w:r w:rsidR="00031A47" w:rsidRPr="000853C1">
        <w:rPr>
          <w:rFonts w:asciiTheme="majorHAnsi" w:hAnsiTheme="majorHAnsi" w:cstheme="majorHAnsi"/>
          <w:b/>
        </w:rPr>
        <w:t>αναπληρώτρια</w:t>
      </w:r>
      <w:r w:rsidRPr="000853C1">
        <w:rPr>
          <w:rFonts w:asciiTheme="majorHAnsi" w:hAnsiTheme="majorHAnsi" w:cstheme="majorHAnsi"/>
          <w:b/>
        </w:rPr>
        <w:t xml:space="preserve"> Περιφερειακή Διευθύντρια</w:t>
      </w:r>
    </w:p>
    <w:p w14:paraId="2B62271B" w14:textId="77777777" w:rsidR="00F236EE" w:rsidRPr="000853C1" w:rsidRDefault="000853C1" w:rsidP="00310B07">
      <w:pPr>
        <w:jc w:val="center"/>
        <w:rPr>
          <w:rFonts w:asciiTheme="majorHAnsi" w:hAnsiTheme="majorHAnsi" w:cstheme="majorHAnsi"/>
          <w:b/>
        </w:rPr>
      </w:pPr>
      <w:r w:rsidRPr="000853C1">
        <w:rPr>
          <w:rFonts w:asciiTheme="majorHAnsi" w:hAnsiTheme="majorHAnsi" w:cstheme="majorHAnsi"/>
          <w:b/>
        </w:rPr>
        <w:t>Πρωτοβάθμιας και Δευτεροβάθμιας Εκπαίδευσης</w:t>
      </w:r>
    </w:p>
    <w:p w14:paraId="6F830495" w14:textId="77777777" w:rsidR="00F236EE" w:rsidRPr="000853C1" w:rsidRDefault="000853C1" w:rsidP="00310B07">
      <w:pPr>
        <w:jc w:val="center"/>
        <w:rPr>
          <w:rFonts w:asciiTheme="majorHAnsi" w:hAnsiTheme="majorHAnsi" w:cstheme="majorHAnsi"/>
          <w:b/>
        </w:rPr>
      </w:pPr>
      <w:r w:rsidRPr="000853C1">
        <w:rPr>
          <w:rFonts w:asciiTheme="majorHAnsi" w:hAnsiTheme="majorHAnsi" w:cstheme="majorHAnsi"/>
          <w:b/>
        </w:rPr>
        <w:t>Δυτικής Μακεδονίας</w:t>
      </w:r>
    </w:p>
    <w:p w14:paraId="1053B6CD" w14:textId="77777777" w:rsidR="000853C1" w:rsidRPr="000853C1" w:rsidRDefault="000853C1" w:rsidP="00310B07">
      <w:pPr>
        <w:jc w:val="center"/>
        <w:rPr>
          <w:rFonts w:asciiTheme="majorHAnsi" w:hAnsiTheme="majorHAnsi" w:cstheme="majorHAnsi"/>
          <w:b/>
        </w:rPr>
      </w:pPr>
    </w:p>
    <w:p w14:paraId="769894E3" w14:textId="77777777" w:rsidR="000853C1" w:rsidRPr="000853C1" w:rsidRDefault="000853C1" w:rsidP="00310B07">
      <w:pPr>
        <w:jc w:val="center"/>
        <w:rPr>
          <w:rFonts w:asciiTheme="majorHAnsi" w:hAnsiTheme="majorHAnsi" w:cstheme="majorHAnsi"/>
          <w:b/>
        </w:rPr>
      </w:pPr>
    </w:p>
    <w:p w14:paraId="5694AE11" w14:textId="77777777" w:rsidR="000853C1" w:rsidRPr="000853C1" w:rsidRDefault="000853C1" w:rsidP="00310B07">
      <w:pPr>
        <w:jc w:val="center"/>
        <w:rPr>
          <w:rFonts w:asciiTheme="majorHAnsi" w:hAnsiTheme="majorHAnsi" w:cstheme="majorHAnsi"/>
          <w:b/>
        </w:rPr>
      </w:pPr>
    </w:p>
    <w:p w14:paraId="20E6A7B5" w14:textId="77777777" w:rsidR="00F236EE" w:rsidRPr="000853C1" w:rsidRDefault="000853C1" w:rsidP="00310B07">
      <w:pPr>
        <w:jc w:val="center"/>
        <w:rPr>
          <w:rFonts w:asciiTheme="majorHAnsi" w:hAnsiTheme="majorHAnsi" w:cstheme="majorHAnsi"/>
          <w:b/>
        </w:rPr>
      </w:pPr>
      <w:r w:rsidRPr="000853C1">
        <w:rPr>
          <w:rFonts w:asciiTheme="majorHAnsi" w:hAnsiTheme="majorHAnsi" w:cstheme="majorHAnsi"/>
          <w:b/>
        </w:rPr>
        <w:t>Δέσποινα Παπαδοπούλου, δ. φ.</w:t>
      </w:r>
    </w:p>
    <w:sectPr w:rsidR="00F236EE" w:rsidRPr="000853C1">
      <w:pgSz w:w="11906" w:h="16838"/>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EE"/>
    <w:rsid w:val="00012238"/>
    <w:rsid w:val="000234A2"/>
    <w:rsid w:val="00031A47"/>
    <w:rsid w:val="000853C1"/>
    <w:rsid w:val="000928B1"/>
    <w:rsid w:val="00103A2A"/>
    <w:rsid w:val="00122601"/>
    <w:rsid w:val="00176265"/>
    <w:rsid w:val="00181714"/>
    <w:rsid w:val="0019107F"/>
    <w:rsid w:val="001F3948"/>
    <w:rsid w:val="002A0364"/>
    <w:rsid w:val="002E34A3"/>
    <w:rsid w:val="00310B07"/>
    <w:rsid w:val="00316FFE"/>
    <w:rsid w:val="00381765"/>
    <w:rsid w:val="003B34DB"/>
    <w:rsid w:val="00461D14"/>
    <w:rsid w:val="004B5D28"/>
    <w:rsid w:val="004E4BB5"/>
    <w:rsid w:val="005B1EA6"/>
    <w:rsid w:val="005F47AA"/>
    <w:rsid w:val="0065793C"/>
    <w:rsid w:val="007B05A7"/>
    <w:rsid w:val="007E6D9D"/>
    <w:rsid w:val="007F2506"/>
    <w:rsid w:val="0080736A"/>
    <w:rsid w:val="00844690"/>
    <w:rsid w:val="00861239"/>
    <w:rsid w:val="0087649C"/>
    <w:rsid w:val="00886E94"/>
    <w:rsid w:val="008A1E70"/>
    <w:rsid w:val="008B4DCA"/>
    <w:rsid w:val="008E39DC"/>
    <w:rsid w:val="00937C6A"/>
    <w:rsid w:val="0097301F"/>
    <w:rsid w:val="009C4057"/>
    <w:rsid w:val="009F2962"/>
    <w:rsid w:val="00A02578"/>
    <w:rsid w:val="00A443FB"/>
    <w:rsid w:val="00A54F2B"/>
    <w:rsid w:val="00B925C2"/>
    <w:rsid w:val="00C45F86"/>
    <w:rsid w:val="00C573F6"/>
    <w:rsid w:val="00CA2860"/>
    <w:rsid w:val="00CD2E3C"/>
    <w:rsid w:val="00CE412C"/>
    <w:rsid w:val="00D0399E"/>
    <w:rsid w:val="00D332DB"/>
    <w:rsid w:val="00D34802"/>
    <w:rsid w:val="00DF129A"/>
    <w:rsid w:val="00E0530F"/>
    <w:rsid w:val="00E9287D"/>
    <w:rsid w:val="00F138CF"/>
    <w:rsid w:val="00F236EE"/>
    <w:rsid w:val="00F63A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8787"/>
  <w15:docId w15:val="{D1565F0F-918C-4A79-9C2C-4962E182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679</Words>
  <Characters>3668</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gklavina</dc:creator>
  <cp:lastModifiedBy>helen-pc</cp:lastModifiedBy>
  <cp:revision>10</cp:revision>
  <cp:lastPrinted>2023-06-29T10:40:00Z</cp:lastPrinted>
  <dcterms:created xsi:type="dcterms:W3CDTF">2026-09-09T10:52:00Z</dcterms:created>
  <dcterms:modified xsi:type="dcterms:W3CDTF">2026-09-10T06:21:00Z</dcterms:modified>
</cp:coreProperties>
</file>